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4EA5E">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黑体" w:hAnsi="黑体" w:eastAsia="黑体" w:cs="黑体"/>
          <w:b/>
          <w:color w:val="000000"/>
          <w:sz w:val="48"/>
          <w:szCs w:val="48"/>
          <w:highlight w:val="none"/>
          <w:lang w:val="en-US" w:eastAsia="zh-CN"/>
        </w:rPr>
      </w:pPr>
      <w:r>
        <w:rPr>
          <w:rFonts w:hint="eastAsia" w:ascii="黑体" w:hAnsi="黑体" w:eastAsia="黑体" w:cs="黑体"/>
          <w:b/>
          <w:color w:val="000000"/>
          <w:sz w:val="48"/>
          <w:szCs w:val="48"/>
          <w:highlight w:val="none"/>
          <w:lang w:val="en-US" w:eastAsia="zh-CN"/>
        </w:rPr>
        <w:t>贵州新蒲经济开发区清坪标准厂房二期建设项目剩余未实施部分（2、5号厂房部分工程）材料采购竞争性谈判文件</w:t>
      </w:r>
    </w:p>
    <w:p w14:paraId="34AA1B67">
      <w:pPr>
        <w:tabs>
          <w:tab w:val="center" w:pos="4153"/>
          <w:tab w:val="left" w:pos="5455"/>
        </w:tabs>
        <w:spacing w:line="500" w:lineRule="exact"/>
        <w:ind w:left="0" w:leftChars="0" w:firstLine="0" w:firstLineChars="0"/>
        <w:jc w:val="center"/>
        <w:rPr>
          <w:rFonts w:hint="eastAsia" w:ascii="黑体" w:hAnsi="黑体" w:eastAsia="黑体" w:cs="黑体"/>
          <w:b/>
          <w:color w:val="000000"/>
          <w:sz w:val="30"/>
          <w:szCs w:val="30"/>
          <w:highlight w:val="none"/>
          <w:lang w:val="en-US" w:eastAsia="zh-CN"/>
        </w:rPr>
      </w:pPr>
    </w:p>
    <w:p w14:paraId="7D78D10A">
      <w:pPr>
        <w:spacing w:after="0"/>
        <w:rPr>
          <w:rFonts w:hint="eastAsia" w:ascii="仿宋_GB2312" w:hAnsi="仿宋_GB2312" w:eastAsia="仿宋_GB2312" w:cs="仿宋_GB2312"/>
          <w:b/>
          <w:bCs/>
          <w:sz w:val="44"/>
          <w:szCs w:val="44"/>
          <w:lang w:val="en-US" w:eastAsia="zh-CN"/>
        </w:rPr>
      </w:pPr>
    </w:p>
    <w:p w14:paraId="45E05CD7">
      <w:pPr>
        <w:spacing w:after="0"/>
        <w:rPr>
          <w:rFonts w:hint="eastAsia" w:ascii="仿宋_GB2312" w:hAnsi="仿宋_GB2312" w:eastAsia="仿宋_GB2312" w:cs="仿宋_GB2312"/>
          <w:b/>
          <w:bCs/>
          <w:sz w:val="44"/>
          <w:szCs w:val="44"/>
          <w:lang w:val="en-US" w:eastAsia="zh-CN"/>
        </w:rPr>
      </w:pPr>
    </w:p>
    <w:p w14:paraId="763A97D4">
      <w:pPr>
        <w:spacing w:after="0"/>
        <w:rPr>
          <w:rFonts w:hint="eastAsia" w:ascii="仿宋_GB2312" w:hAnsi="仿宋_GB2312" w:eastAsia="仿宋_GB2312" w:cs="仿宋_GB2312"/>
          <w:b/>
          <w:bCs/>
          <w:sz w:val="44"/>
          <w:szCs w:val="44"/>
          <w:lang w:val="en-US" w:eastAsia="zh-CN"/>
        </w:rPr>
      </w:pPr>
    </w:p>
    <w:p w14:paraId="044737A5">
      <w:pPr>
        <w:spacing w:after="0"/>
        <w:rPr>
          <w:rFonts w:hint="eastAsia" w:ascii="仿宋_GB2312" w:hAnsi="仿宋_GB2312" w:eastAsia="仿宋_GB2312" w:cs="仿宋_GB2312"/>
          <w:b/>
          <w:bCs/>
          <w:sz w:val="44"/>
          <w:szCs w:val="44"/>
          <w:lang w:val="en-US" w:eastAsia="zh-CN"/>
        </w:rPr>
      </w:pPr>
    </w:p>
    <w:p w14:paraId="1FB1912A">
      <w:pPr>
        <w:spacing w:after="0"/>
        <w:rPr>
          <w:rFonts w:hint="eastAsia" w:ascii="仿宋_GB2312" w:hAnsi="仿宋_GB2312" w:eastAsia="仿宋_GB2312" w:cs="仿宋_GB2312"/>
          <w:b/>
          <w:bCs/>
          <w:sz w:val="44"/>
          <w:szCs w:val="44"/>
          <w:lang w:val="en-US" w:eastAsia="zh-CN"/>
        </w:rPr>
      </w:pPr>
    </w:p>
    <w:p w14:paraId="2C03FFDF">
      <w:pPr>
        <w:spacing w:after="0"/>
        <w:rPr>
          <w:rFonts w:hint="eastAsia" w:ascii="仿宋_GB2312" w:hAnsi="仿宋_GB2312" w:eastAsia="仿宋_GB2312" w:cs="仿宋_GB2312"/>
          <w:b/>
          <w:bCs/>
          <w:sz w:val="44"/>
          <w:szCs w:val="44"/>
          <w:lang w:val="en-US" w:eastAsia="zh-CN"/>
        </w:rPr>
      </w:pPr>
    </w:p>
    <w:p w14:paraId="01B9D593">
      <w:pPr>
        <w:spacing w:after="0"/>
        <w:rPr>
          <w:rFonts w:hint="eastAsia" w:ascii="仿宋_GB2312" w:hAnsi="仿宋_GB2312" w:eastAsia="仿宋_GB2312" w:cs="仿宋_GB2312"/>
          <w:b/>
          <w:bCs/>
          <w:sz w:val="44"/>
          <w:szCs w:val="44"/>
          <w:lang w:val="en-US" w:eastAsia="zh-CN"/>
        </w:rPr>
      </w:pPr>
    </w:p>
    <w:p w14:paraId="7EAE40A6">
      <w:pPr>
        <w:spacing w:after="0"/>
        <w:rPr>
          <w:rFonts w:hint="eastAsia" w:ascii="仿宋_GB2312" w:hAnsi="仿宋_GB2312" w:eastAsia="仿宋_GB2312" w:cs="仿宋_GB2312"/>
          <w:b/>
          <w:bCs/>
          <w:sz w:val="44"/>
          <w:szCs w:val="44"/>
          <w:lang w:val="en-US" w:eastAsia="zh-CN"/>
        </w:rPr>
      </w:pPr>
    </w:p>
    <w:p w14:paraId="0868A4BF">
      <w:pPr>
        <w:spacing w:after="0"/>
        <w:rPr>
          <w:rFonts w:hint="eastAsia" w:ascii="仿宋_GB2312" w:hAnsi="仿宋_GB2312" w:eastAsia="仿宋_GB2312" w:cs="仿宋_GB2312"/>
          <w:b/>
          <w:bCs/>
          <w:sz w:val="44"/>
          <w:szCs w:val="44"/>
          <w:lang w:val="en-US" w:eastAsia="zh-CN"/>
        </w:rPr>
      </w:pPr>
    </w:p>
    <w:p w14:paraId="5376552D">
      <w:pPr>
        <w:spacing w:after="0"/>
        <w:rPr>
          <w:rFonts w:hint="eastAsia" w:ascii="仿宋_GB2312" w:hAnsi="仿宋_GB2312" w:eastAsia="仿宋_GB2312" w:cs="仿宋_GB2312"/>
          <w:b/>
          <w:bCs/>
          <w:sz w:val="44"/>
          <w:szCs w:val="44"/>
          <w:lang w:val="en-US" w:eastAsia="zh-CN"/>
        </w:rPr>
      </w:pPr>
    </w:p>
    <w:p w14:paraId="5D9F8C17">
      <w:pPr>
        <w:keepNext w:val="0"/>
        <w:keepLines w:val="0"/>
        <w:pageBreakBefore w:val="0"/>
        <w:widowControl w:val="0"/>
        <w:kinsoku/>
        <w:wordWrap/>
        <w:overflowPunct/>
        <w:topLinePunct w:val="0"/>
        <w:autoSpaceDE w:val="0"/>
        <w:autoSpaceDN w:val="0"/>
        <w:bidi w:val="0"/>
        <w:adjustRightInd/>
        <w:snapToGrid/>
        <w:spacing w:after="0" w:line="480" w:lineRule="auto"/>
        <w:ind w:firstLine="1285" w:firstLineChars="400"/>
        <w:textAlignment w:val="auto"/>
        <w:rPr>
          <w:rFonts w:hint="eastAsia"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lang w:val="en-US" w:eastAsia="zh-CN"/>
        </w:rPr>
        <w:t>招标人:</w:t>
      </w:r>
      <w:r>
        <w:rPr>
          <w:rFonts w:hint="eastAsia" w:ascii="仿宋_GB2312" w:hAnsi="仿宋_GB2312" w:eastAsia="仿宋_GB2312" w:cs="仿宋_GB2312"/>
          <w:b/>
          <w:bCs/>
          <w:sz w:val="32"/>
          <w:szCs w:val="32"/>
          <w:u w:val="single"/>
          <w:lang w:val="en-US" w:eastAsia="zh-CN"/>
        </w:rPr>
        <w:t>贵州礼仪建筑有限责任公司</w:t>
      </w:r>
    </w:p>
    <w:p w14:paraId="4BC6A87A">
      <w:pPr>
        <w:keepNext w:val="0"/>
        <w:keepLines w:val="0"/>
        <w:pageBreakBefore w:val="0"/>
        <w:widowControl w:val="0"/>
        <w:kinsoku/>
        <w:wordWrap/>
        <w:overflowPunct/>
        <w:topLinePunct w:val="0"/>
        <w:autoSpaceDE w:val="0"/>
        <w:autoSpaceDN w:val="0"/>
        <w:bidi w:val="0"/>
        <w:adjustRightInd/>
        <w:snapToGrid/>
        <w:spacing w:after="0" w:line="480" w:lineRule="auto"/>
        <w:ind w:firstLine="1285" w:firstLineChars="400"/>
        <w:textAlignment w:val="auto"/>
        <w:rPr>
          <w:rFonts w:hint="default" w:ascii="仿宋_GB2312" w:hAnsi="仿宋_GB2312" w:eastAsia="仿宋_GB2312" w:cs="仿宋_GB2312"/>
          <w:b/>
          <w:bCs/>
          <w:sz w:val="32"/>
          <w:szCs w:val="32"/>
          <w:u w:val="none"/>
          <w:lang w:val="en-US" w:eastAsia="zh-CN"/>
        </w:rPr>
        <w:sectPr>
          <w:footerReference r:id="rId4" w:type="default"/>
          <w:pgSz w:w="11910" w:h="16840"/>
          <w:pgMar w:top="1843" w:right="1803" w:bottom="1440" w:left="1803" w:header="720" w:footer="913" w:gutter="0"/>
          <w:pgBorders>
            <w:top w:val="none" w:sz="0" w:space="0"/>
            <w:left w:val="none" w:sz="0" w:space="0"/>
            <w:bottom w:val="none" w:sz="0" w:space="0"/>
            <w:right w:val="none" w:sz="0" w:space="0"/>
          </w:pgBorders>
          <w:pgNumType w:fmt="decimal" w:start="1"/>
          <w:cols w:space="720" w:num="1"/>
        </w:sectPr>
      </w:pPr>
      <w:r>
        <w:rPr>
          <w:rFonts w:hint="eastAsia" w:ascii="仿宋_GB2312" w:hAnsi="仿宋_GB2312" w:eastAsia="仿宋_GB2312" w:cs="仿宋_GB2312"/>
          <w:b/>
          <w:bCs/>
          <w:sz w:val="32"/>
          <w:szCs w:val="32"/>
          <w:u w:val="none"/>
          <w:lang w:val="en-US" w:eastAsia="zh-CN"/>
        </w:rPr>
        <w:t>日 期：</w:t>
      </w:r>
      <w:r>
        <w:rPr>
          <w:rFonts w:hint="eastAsia" w:ascii="仿宋_GB2312" w:hAnsi="仿宋_GB2312" w:eastAsia="仿宋_GB2312" w:cs="仿宋_GB2312"/>
          <w:b/>
          <w:bCs/>
          <w:sz w:val="32"/>
          <w:szCs w:val="32"/>
          <w:u w:val="single"/>
          <w:lang w:val="en-US" w:eastAsia="zh-CN"/>
        </w:rPr>
        <w:t xml:space="preserve">  2025年06月25日    </w:t>
      </w:r>
    </w:p>
    <w:p w14:paraId="78A96241">
      <w:pPr>
        <w:pStyle w:val="6"/>
        <w:spacing w:before="2"/>
        <w:rPr>
          <w:rFonts w:ascii="Verdana"/>
          <w:sz w:val="19"/>
        </w:rPr>
      </w:pPr>
    </w:p>
    <w:p w14:paraId="48C29737">
      <w:pPr>
        <w:tabs>
          <w:tab w:val="center" w:pos="4153"/>
          <w:tab w:val="left" w:pos="5455"/>
        </w:tabs>
        <w:spacing w:line="500" w:lineRule="exact"/>
        <w:ind w:left="0" w:leftChars="0" w:firstLine="0" w:firstLineChars="0"/>
        <w:jc w:val="center"/>
        <w:rPr>
          <w:rFonts w:hint="eastAsia" w:ascii="黑体" w:hAnsi="黑体" w:eastAsia="黑体" w:cs="黑体"/>
          <w:b/>
          <w:color w:val="000000"/>
          <w:sz w:val="30"/>
          <w:szCs w:val="30"/>
          <w:highlight w:val="none"/>
          <w:lang w:val="en-US" w:eastAsia="zh-CN"/>
        </w:rPr>
      </w:pPr>
      <w:r>
        <w:rPr>
          <w:rFonts w:hint="eastAsia" w:ascii="黑体" w:hAnsi="黑体" w:eastAsia="黑体" w:cs="黑体"/>
          <w:b/>
          <w:color w:val="000000"/>
          <w:sz w:val="30"/>
          <w:szCs w:val="30"/>
          <w:highlight w:val="none"/>
          <w:lang w:val="en-US" w:eastAsia="zh-CN"/>
        </w:rPr>
        <w:t>第一章   申请人须知</w:t>
      </w:r>
    </w:p>
    <w:p w14:paraId="6C3A9E2C">
      <w:pPr>
        <w:keepNext w:val="0"/>
        <w:keepLines w:val="0"/>
        <w:pageBreakBefore w:val="0"/>
        <w:widowControl/>
        <w:kinsoku/>
        <w:wordWrap/>
        <w:overflowPunct/>
        <w:topLinePunct w:val="0"/>
        <w:autoSpaceDE/>
        <w:autoSpaceDN/>
        <w:bidi w:val="0"/>
        <w:adjustRightInd w:val="0"/>
        <w:snapToGrid w:val="0"/>
        <w:spacing w:before="0" w:after="0"/>
        <w:ind w:left="0" w:right="40" w:firstLine="0"/>
        <w:jc w:val="both"/>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一、申请人须知</w:t>
      </w:r>
    </w:p>
    <w:p w14:paraId="2A8C2977">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1.说明</w:t>
      </w:r>
    </w:p>
    <w:p w14:paraId="4990265D">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1.1本谈判文件仅适用于贵州礼仪建筑有限责任公司组织的本次采购活动。</w:t>
      </w:r>
    </w:p>
    <w:p w14:paraId="736AEFF6">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1.2本谈判文件的解释权属于贵州礼仪建筑有限责任公司。</w:t>
      </w:r>
    </w:p>
    <w:p w14:paraId="0AF55A7E">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2.供应商要求</w:t>
      </w:r>
    </w:p>
    <w:p w14:paraId="217BA96E">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2.1供应商应遵守《政府采购法》及有关法律、法规的规定。</w:t>
      </w:r>
    </w:p>
    <w:p w14:paraId="053860F8">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2.2供应商须具有良好信誉和相应专业资质，从事相关行业的经营，业绩良好。</w:t>
      </w:r>
    </w:p>
    <w:p w14:paraId="46A7855D">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2.3供应商须为具有生产或组织销售能力的独立法人。</w:t>
      </w:r>
    </w:p>
    <w:p w14:paraId="52A29A69">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3.供应商谈判条件</w:t>
      </w:r>
    </w:p>
    <w:p w14:paraId="7904737B">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谈判时须提供以下资格证明文件审验：营业执照副本、税务登记证副本（或三证合一的营业执照副本）复印件加盖单位公章，法定代表人到场还需携带法定代表人资格证明书原件及身份证原件和复印件，受委托者到场还需携带授权委托书原件及身份证原件和复印件（注：以上资料供应商未提供或提供不全，视为资质验证不合格，不能进入下一程序）。</w:t>
      </w:r>
    </w:p>
    <w:p w14:paraId="67ECAA52">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4.一般要求</w:t>
      </w:r>
    </w:p>
    <w:p w14:paraId="6C09FF9B">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4.1供应商应仔细阅读谈判文件的所有内容，并对谈判文件的要求作出实质性响应，并保证所提供的全部资料真实有效；</w:t>
      </w:r>
    </w:p>
    <w:p w14:paraId="7267ED1B">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4.2谈判文件的语言文字为中文汉字，如所提供的资料为外文的必须同时提供中文译文，外文与中文字相抵触的以中文为准；</w:t>
      </w:r>
    </w:p>
    <w:p w14:paraId="1305C11D">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4.3谈判文件的书面内容不得有加行、涂抹或改写；</w:t>
      </w:r>
    </w:p>
    <w:p w14:paraId="1E6EFA73">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4.4谈判文件须采用书面方式，采用电子投标文件的，如光盘、软盘等形式，须同时提供书面投标文件；使用电报、电话投标一概不予接受。</w:t>
      </w:r>
    </w:p>
    <w:p w14:paraId="506D80AB">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5.报价</w:t>
      </w:r>
    </w:p>
    <w:p w14:paraId="3944EE61">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除谈判文件中另有规定外，计量单位采用我国法定计量单位；投标报价一律使用人民币，以“元”为单位；投标报价包括主材、运输、税费、运杂费等所有费用的最终报价。</w:t>
      </w:r>
    </w:p>
    <w:p w14:paraId="3A7DEEE2">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default"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6.谈判保证金：无</w:t>
      </w:r>
    </w:p>
    <w:p w14:paraId="2A59C256">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7.谈判时间及地点</w:t>
      </w:r>
    </w:p>
    <w:p w14:paraId="6C0437A3">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single"/>
          <w:lang w:val="en-US" w:eastAsia="zh-CN"/>
        </w:rPr>
      </w:pPr>
      <w:r>
        <w:rPr>
          <w:rFonts w:hint="eastAsia" w:ascii="仿宋_GB2312" w:hAnsi="仿宋_GB2312" w:eastAsia="仿宋_GB2312" w:cs="仿宋_GB2312"/>
          <w:b w:val="0"/>
          <w:bCs w:val="0"/>
          <w:sz w:val="24"/>
          <w:szCs w:val="24"/>
          <w:u w:val="none"/>
          <w:lang w:val="en-US" w:eastAsia="zh-CN"/>
        </w:rPr>
        <w:t>谈判时间：</w:t>
      </w:r>
      <w:r>
        <w:rPr>
          <w:rFonts w:hint="eastAsia" w:ascii="仿宋_GB2312" w:hAnsi="仿宋_GB2312" w:eastAsia="仿宋_GB2312" w:cs="仿宋_GB2312"/>
          <w:b w:val="0"/>
          <w:bCs w:val="0"/>
          <w:sz w:val="24"/>
          <w:szCs w:val="24"/>
          <w:u w:val="single"/>
          <w:lang w:val="en-US" w:eastAsia="zh-CN"/>
        </w:rPr>
        <w:t>同响应文件提交截止时间</w:t>
      </w:r>
    </w:p>
    <w:p w14:paraId="50802A4A">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谈判地点：遵义市新蒲新区奥体路客运站贵州礼仪建筑有限责任公司会议室。</w:t>
      </w:r>
    </w:p>
    <w:p w14:paraId="2E6F548A">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8.谈判程序</w:t>
      </w:r>
    </w:p>
    <w:p w14:paraId="3309808A">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谈判时按供应商投标报名的先后顺序由谈判小组与单一供应商分别进行谈判。由</w:t>
      </w:r>
      <w:r>
        <w:rPr>
          <w:rFonts w:hint="eastAsia" w:ascii="仿宋_GB2312" w:hAnsi="仿宋_GB2312" w:eastAsia="仿宋_GB2312" w:cs="仿宋_GB2312"/>
          <w:b w:val="0"/>
          <w:bCs w:val="0"/>
          <w:color w:val="000000"/>
          <w:sz w:val="24"/>
          <w:szCs w:val="24"/>
          <w:highlight w:val="none"/>
          <w:lang w:eastAsia="zh-CN"/>
        </w:rPr>
        <w:t>招投标工作小组</w:t>
      </w:r>
      <w:r>
        <w:rPr>
          <w:rFonts w:hint="eastAsia" w:ascii="仿宋_GB2312" w:hAnsi="仿宋_GB2312" w:eastAsia="仿宋_GB2312" w:cs="仿宋_GB2312"/>
          <w:b w:val="0"/>
          <w:bCs w:val="0"/>
          <w:sz w:val="24"/>
          <w:szCs w:val="24"/>
          <w:u w:val="none"/>
          <w:lang w:val="en-US" w:eastAsia="zh-CN"/>
        </w:rPr>
        <w:t>对供应商的资质进行验证，验证合格后，与单一供应商就价格、产品规格、技术参数要求、资信业绩、交货期限、付款及结算方式、售后服务等问题分别进行谈判。</w:t>
      </w:r>
    </w:p>
    <w:p w14:paraId="2BE1401D">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9.谈判报价</w:t>
      </w:r>
    </w:p>
    <w:p w14:paraId="6FB827AF">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color w:val="auto"/>
          <w:sz w:val="24"/>
          <w:szCs w:val="24"/>
          <w:u w:val="none"/>
          <w:lang w:val="en-US" w:eastAsia="zh-CN"/>
        </w:rPr>
      </w:pPr>
      <w:r>
        <w:rPr>
          <w:rFonts w:hint="eastAsia" w:ascii="仿宋_GB2312" w:hAnsi="仿宋_GB2312" w:eastAsia="仿宋_GB2312" w:cs="仿宋_GB2312"/>
          <w:b w:val="0"/>
          <w:bCs w:val="0"/>
          <w:color w:val="auto"/>
          <w:sz w:val="24"/>
          <w:szCs w:val="24"/>
          <w:highlight w:val="none"/>
          <w:u w:val="none"/>
          <w:lang w:val="en-US" w:eastAsia="zh-CN"/>
        </w:rPr>
        <w:t>竞争性谈判报价为一次报价。如果所有供应商的报价</w:t>
      </w:r>
      <w:r>
        <w:rPr>
          <w:rFonts w:hint="eastAsia" w:ascii="仿宋_GB2312" w:hAnsi="仿宋_GB2312" w:eastAsia="仿宋_GB2312" w:cs="仿宋_GB2312"/>
          <w:b w:val="0"/>
          <w:bCs w:val="0"/>
          <w:color w:val="auto"/>
          <w:sz w:val="24"/>
          <w:szCs w:val="24"/>
          <w:u w:val="none"/>
          <w:lang w:val="en-US" w:eastAsia="zh-CN"/>
        </w:rPr>
        <w:t>均超出采购预算价，且采购人不能接受，此次竞争性谈判作不成交处理。</w:t>
      </w:r>
    </w:p>
    <w:p w14:paraId="558A9627">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10.成交标准</w:t>
      </w:r>
    </w:p>
    <w:p w14:paraId="7E0CFDDC">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color w:val="000000"/>
          <w:sz w:val="24"/>
          <w:szCs w:val="24"/>
          <w:highlight w:val="none"/>
          <w:lang w:eastAsia="zh-CN"/>
        </w:rPr>
        <w:t>招投标工作小组</w:t>
      </w:r>
      <w:r>
        <w:rPr>
          <w:rFonts w:hint="eastAsia" w:ascii="仿宋_GB2312" w:hAnsi="仿宋_GB2312" w:eastAsia="仿宋_GB2312" w:cs="仿宋_GB2312"/>
          <w:b w:val="0"/>
          <w:bCs w:val="0"/>
          <w:sz w:val="24"/>
          <w:szCs w:val="24"/>
          <w:u w:val="none"/>
          <w:lang w:val="en-US" w:eastAsia="zh-CN"/>
        </w:rPr>
        <w:t>根据当天谈判情况，在满足竞争性谈判文件和谈判内容的供应商中依据各供应商的最终报价、承诺售后服务等各方面，严格遵循公开、公平、公正的原则，对以上各项进行综合评审。在满足采购方所有条件并在同等条件下，以报价低的一方成交。</w:t>
      </w:r>
    </w:p>
    <w:p w14:paraId="52ED01B7">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11.付款及结算方式</w:t>
      </w:r>
    </w:p>
    <w:p w14:paraId="0056D648">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right="0" w:righ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详见附表</w:t>
      </w:r>
    </w:p>
    <w:p w14:paraId="478ABA84">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12.合同签订</w:t>
      </w:r>
    </w:p>
    <w:p w14:paraId="3A9F4159">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由采购人和中标人自行签订。</w:t>
      </w:r>
    </w:p>
    <w:p w14:paraId="16D7C137">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13.供货期及地点</w:t>
      </w:r>
    </w:p>
    <w:p w14:paraId="2F12405D">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供货期：合同签订之日起</w:t>
      </w:r>
      <w:r>
        <w:rPr>
          <w:rFonts w:hint="eastAsia" w:ascii="仿宋_GB2312" w:hAnsi="仿宋_GB2312" w:eastAsia="仿宋_GB2312" w:cs="仿宋_GB2312"/>
          <w:b w:val="0"/>
          <w:bCs w:val="0"/>
          <w:sz w:val="24"/>
          <w:szCs w:val="24"/>
          <w:highlight w:val="none"/>
          <w:u w:val="single"/>
          <w:lang w:val="en-US" w:eastAsia="zh-CN"/>
        </w:rPr>
        <w:t xml:space="preserve"> /</w:t>
      </w:r>
      <w:r>
        <w:rPr>
          <w:rFonts w:hint="eastAsia" w:ascii="仿宋_GB2312" w:hAnsi="仿宋_GB2312" w:eastAsia="仿宋_GB2312" w:cs="仿宋_GB2312"/>
          <w:b w:val="0"/>
          <w:bCs w:val="0"/>
          <w:sz w:val="24"/>
          <w:szCs w:val="24"/>
          <w:u w:val="none"/>
          <w:lang w:val="en-US" w:eastAsia="zh-CN"/>
        </w:rPr>
        <w:t>历天完成货物的生产、运输、安装、调试及交付使用。如因特殊原因可据采购人通知推迟。（具体日期见合同）</w:t>
      </w:r>
    </w:p>
    <w:p w14:paraId="6AE964B3">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地点 ：由采购人指定的建设地点</w:t>
      </w:r>
    </w:p>
    <w:p w14:paraId="3DED944A">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14.验收方式</w:t>
      </w:r>
    </w:p>
    <w:p w14:paraId="5D640D07">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14.1验收方式、标准等由采购人与中标供应商双方依据招标文件、投标文件和承诺情况等在签订的合同中约定。</w:t>
      </w:r>
    </w:p>
    <w:p w14:paraId="64BC8A1B">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14.2采购人有权委托专业检测部门对货物的质量进行检测验收，费用由成交供应商承担。</w:t>
      </w:r>
    </w:p>
    <w:p w14:paraId="500D2883">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15.竞争性谈判投标文件</w:t>
      </w:r>
    </w:p>
    <w:p w14:paraId="5D748E12">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15.1投标文件应统一用 A4 纸打印，所有投标文件均不退还。</w:t>
      </w:r>
    </w:p>
    <w:p w14:paraId="41122256">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15.2供应商如在谈判文件提供的格式样本上或格式样本复印件上填写数据和文字作为投标书的，其投标将被拒绝。</w:t>
      </w:r>
    </w:p>
    <w:p w14:paraId="1414CEEF">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15.3投标文件要求由投标单位法定代表人亲自签署或授权代表签字并加盖投标单位对外公章。如为正式授权代表签字的，须将以书面形式出具的“授权书”附在投标书上。</w:t>
      </w:r>
    </w:p>
    <w:p w14:paraId="2AA3C4E8">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15.4除投标供应商对错处做必要修改外，投标书不得行间插字、涂改或增删。如有修改错漏处，必须由投标供应商法定代表人或正式授权代表人签字和盖章。</w:t>
      </w:r>
    </w:p>
    <w:p w14:paraId="13D5209A">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 xml:space="preserve">15.5包封袋标记： </w:t>
      </w:r>
    </w:p>
    <w:p w14:paraId="1593311F">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项目名称：</w:t>
      </w:r>
    </w:p>
    <w:p w14:paraId="15B5603F">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采购人名称：</w:t>
      </w:r>
    </w:p>
    <w:p w14:paraId="7AAB13E3">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投标供应商名称：（盖单位章）</w:t>
      </w:r>
    </w:p>
    <w:p w14:paraId="095DF4C2">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highlight w:val="none"/>
          <w:u w:val="none"/>
          <w:lang w:val="en-US" w:eastAsia="zh-CN"/>
        </w:rPr>
      </w:pPr>
      <w:r>
        <w:rPr>
          <w:rFonts w:hint="eastAsia" w:ascii="仿宋_GB2312" w:hAnsi="仿宋_GB2312" w:eastAsia="仿宋_GB2312" w:cs="仿宋_GB2312"/>
          <w:b w:val="0"/>
          <w:bCs w:val="0"/>
          <w:sz w:val="24"/>
          <w:szCs w:val="24"/>
          <w:highlight w:val="none"/>
          <w:u w:val="none"/>
          <w:lang w:val="en-US" w:eastAsia="zh-CN"/>
        </w:rPr>
        <w:t>日期：于响应文件提交截止时间前不准启封</w:t>
      </w:r>
    </w:p>
    <w:p w14:paraId="27433EAF">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15.6包封袋签署：</w:t>
      </w:r>
    </w:p>
    <w:p w14:paraId="08BB5E1A">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（1）包封袋封口处加盖投标供应商公章及法人印章；</w:t>
      </w:r>
    </w:p>
    <w:p w14:paraId="459B0E74">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（2）投标供应商名称处加盖投标供应商公章及法人印章。</w:t>
      </w:r>
    </w:p>
    <w:p w14:paraId="5A63C488">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16.履约保证金</w:t>
      </w:r>
    </w:p>
    <w:p w14:paraId="01402577">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详见合同书</w:t>
      </w:r>
    </w:p>
    <w:p w14:paraId="144190C3">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17.勘察现场</w:t>
      </w:r>
    </w:p>
    <w:p w14:paraId="650673BC">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17.1 根据需要投标人可自行对有关现场和周围环境进行勘察，以获取编制投标文件和签署合同所需的资料。勘察现场所发生的费用及安全保障由投标人自己承担。</w:t>
      </w:r>
    </w:p>
    <w:p w14:paraId="6676FD3D">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18.成交通知书</w:t>
      </w:r>
    </w:p>
    <w:p w14:paraId="596393A4">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评标结束后，评标人将评审结果告知所有投标人。</w:t>
      </w:r>
    </w:p>
    <w:p w14:paraId="2FC94004">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采购人将签发《成交通知书》给成交供应商。</w:t>
      </w:r>
      <w:bookmarkStart w:id="0" w:name="_GoBack"/>
      <w:bookmarkEnd w:id="0"/>
    </w:p>
    <w:p w14:paraId="758942EC">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采购人不向落标的投标人解释落标原因，不退还投标文件。</w:t>
      </w:r>
    </w:p>
    <w:p w14:paraId="376E1D3C">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19.通知</w:t>
      </w:r>
    </w:p>
    <w:p w14:paraId="3C690044">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与本项目有关的所有通知、澄清和修改，招标单位将在贵州礼仪建筑有限责任公司门户网中公布，投标单位自行在该网站下载。修改的文件为谈判文件的一部分。</w:t>
      </w:r>
    </w:p>
    <w:p w14:paraId="50D00AE0">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20.澄清说明</w:t>
      </w:r>
    </w:p>
    <w:p w14:paraId="4478477B">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供应商认为本谈判文件含有标明特定的生产供应者、含有倾向性或排斥投标人的条款或是认为竞争性谈判文件存在任何含糊、遗漏、相互矛盾之处等情况，供应商应</w:t>
      </w:r>
      <w:r>
        <w:rPr>
          <w:rFonts w:hint="eastAsia" w:ascii="仿宋_GB2312" w:hAnsi="仿宋_GB2312" w:eastAsia="仿宋_GB2312" w:cs="仿宋_GB2312"/>
          <w:b w:val="0"/>
          <w:bCs w:val="0"/>
          <w:sz w:val="24"/>
          <w:szCs w:val="24"/>
          <w:highlight w:val="none"/>
          <w:u w:val="none"/>
          <w:lang w:val="en-US" w:eastAsia="zh-CN"/>
        </w:rPr>
        <w:t>在</w:t>
      </w:r>
      <w:r>
        <w:rPr>
          <w:rFonts w:hint="eastAsia" w:ascii="仿宋_GB2312" w:hAnsi="仿宋_GB2312" w:eastAsia="仿宋_GB2312" w:cs="仿宋_GB2312"/>
          <w:b w:val="0"/>
          <w:bCs w:val="0"/>
          <w:sz w:val="24"/>
          <w:szCs w:val="24"/>
          <w:highlight w:val="none"/>
          <w:u w:val="single"/>
          <w:lang w:val="en-US" w:eastAsia="zh-CN"/>
        </w:rPr>
        <w:t xml:space="preserve"> 2025年06月30日14时30分</w:t>
      </w:r>
      <w:r>
        <w:rPr>
          <w:rFonts w:hint="eastAsia" w:ascii="仿宋_GB2312" w:hAnsi="仿宋_GB2312" w:eastAsia="仿宋_GB2312" w:cs="仿宋_GB2312"/>
          <w:b w:val="0"/>
          <w:bCs w:val="0"/>
          <w:sz w:val="24"/>
          <w:szCs w:val="24"/>
          <w:highlight w:val="none"/>
          <w:u w:val="none"/>
          <w:lang w:val="en-US" w:eastAsia="zh-CN"/>
        </w:rPr>
        <w:t>前向招标人寻</w:t>
      </w:r>
      <w:r>
        <w:rPr>
          <w:rFonts w:hint="eastAsia" w:ascii="仿宋_GB2312" w:hAnsi="仿宋_GB2312" w:eastAsia="仿宋_GB2312" w:cs="仿宋_GB2312"/>
          <w:b w:val="0"/>
          <w:bCs w:val="0"/>
          <w:sz w:val="24"/>
          <w:szCs w:val="24"/>
          <w:u w:val="none"/>
          <w:lang w:val="en-US" w:eastAsia="zh-CN"/>
        </w:rPr>
        <w:t>求澄清，逾期视作无异议,并视作已承诺放弃对此方面而引起的质疑、投诉等相关权利。</w:t>
      </w:r>
    </w:p>
    <w:p w14:paraId="5E54C13C">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21.投标限制说明：</w:t>
      </w:r>
    </w:p>
    <w:p w14:paraId="19AD6534">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未满足本谈判文件要求资格的供应商</w:t>
      </w:r>
    </w:p>
    <w:p w14:paraId="4E6A1C22">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22.投标有效期</w:t>
      </w:r>
    </w:p>
    <w:p w14:paraId="5667E6EE">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投标文件从谈判之日起，投标有效期为谈判结束30日内。特殊情况下，在投标有效期满之前，采购方可以以书面的形式要求供应商同意延长有效期，供应商可以以书面形式拒绝或接受上述要求，对于接受该要求的供应商，采购方既不要求也不许修改投标文件。</w:t>
      </w:r>
    </w:p>
    <w:p w14:paraId="4AFDAF8F">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23.其他说明</w:t>
      </w:r>
    </w:p>
    <w:p w14:paraId="3E825B6E">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供应商被视为充分熟悉本招标项目所在地的与履行合同有关的各种情况，包括自然环境、气候条件、劳动力及公用设施等，本采购谈判文件不再对上述情况进行描述。</w:t>
      </w:r>
    </w:p>
    <w:p w14:paraId="1A29429B">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24.解释权</w:t>
      </w:r>
    </w:p>
    <w:p w14:paraId="0AB3D4DD">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本谈判文件的解释权属于招标人贵州礼仪建筑有限责任公司；未尽事宜按《中华人民共和国政府采购法》及其他有关法律法规的的规定执行。</w:t>
      </w:r>
    </w:p>
    <w:p w14:paraId="2701BDE7">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25.附表</w:t>
      </w:r>
    </w:p>
    <w:tbl>
      <w:tblPr>
        <w:tblStyle w:val="9"/>
        <w:tblpPr w:leftFromText="180" w:rightFromText="180" w:vertAnchor="text" w:horzAnchor="page" w:tblpX="1395" w:tblpY="225"/>
        <w:tblOverlap w:val="never"/>
        <w:tblW w:w="9743" w:type="dxa"/>
        <w:tblInd w:w="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534"/>
        <w:gridCol w:w="2584"/>
        <w:gridCol w:w="6625"/>
      </w:tblGrid>
      <w:tr w14:paraId="3EAEB921">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76" w:hRule="atLeast"/>
        </w:trPr>
        <w:tc>
          <w:tcPr>
            <w:tcW w:w="534" w:type="dxa"/>
            <w:tcBorders>
              <w:top w:val="single" w:color="000000" w:sz="8" w:space="0"/>
              <w:left w:val="single" w:color="000000" w:sz="8" w:space="0"/>
              <w:bottom w:val="single" w:color="000000" w:sz="8" w:space="0"/>
              <w:right w:val="single" w:color="000000" w:sz="8" w:space="0"/>
            </w:tcBorders>
            <w:noWrap w:val="0"/>
            <w:vAlign w:val="center"/>
          </w:tcPr>
          <w:p w14:paraId="1DD16659">
            <w:pPr>
              <w:pStyle w:val="12"/>
              <w:spacing w:before="80" w:line="306"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584" w:type="dxa"/>
            <w:tcBorders>
              <w:top w:val="single" w:color="000000" w:sz="8" w:space="0"/>
              <w:left w:val="single" w:color="000000" w:sz="8" w:space="0"/>
              <w:bottom w:val="single" w:color="000000" w:sz="8" w:space="0"/>
              <w:right w:val="single" w:color="000000" w:sz="8" w:space="0"/>
            </w:tcBorders>
            <w:noWrap w:val="0"/>
            <w:vAlign w:val="center"/>
          </w:tcPr>
          <w:p w14:paraId="46A503D7">
            <w:pPr>
              <w:pStyle w:val="12"/>
              <w:spacing w:before="80" w:line="306" w:lineRule="exact"/>
              <w:ind w:left="354" w:right="27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应知事项</w:t>
            </w:r>
          </w:p>
        </w:tc>
        <w:tc>
          <w:tcPr>
            <w:tcW w:w="6625" w:type="dxa"/>
            <w:tcBorders>
              <w:top w:val="single" w:color="000000" w:sz="8" w:space="0"/>
              <w:left w:val="single" w:color="000000" w:sz="8" w:space="0"/>
              <w:bottom w:val="single" w:color="000000" w:sz="8" w:space="0"/>
              <w:right w:val="single" w:color="000000" w:sz="8" w:space="0"/>
            </w:tcBorders>
            <w:noWrap w:val="0"/>
            <w:vAlign w:val="center"/>
          </w:tcPr>
          <w:p w14:paraId="33563CF9">
            <w:pPr>
              <w:pStyle w:val="12"/>
              <w:spacing w:before="80" w:line="306" w:lineRule="exact"/>
              <w:ind w:left="39"/>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说明和要求</w:t>
            </w:r>
          </w:p>
        </w:tc>
      </w:tr>
      <w:tr w14:paraId="292A2B7B">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6" w:hRule="atLeast"/>
        </w:trPr>
        <w:tc>
          <w:tcPr>
            <w:tcW w:w="534" w:type="dxa"/>
            <w:tcBorders>
              <w:top w:val="single" w:color="000000" w:sz="8" w:space="0"/>
              <w:left w:val="single" w:color="000000" w:sz="8" w:space="0"/>
              <w:bottom w:val="single" w:color="000000" w:sz="8" w:space="0"/>
              <w:right w:val="single" w:color="000000" w:sz="8" w:space="0"/>
            </w:tcBorders>
            <w:noWrap w:val="0"/>
            <w:vAlign w:val="center"/>
          </w:tcPr>
          <w:p w14:paraId="0BDC5C03">
            <w:pPr>
              <w:pStyle w:val="12"/>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584" w:type="dxa"/>
            <w:tcBorders>
              <w:top w:val="single" w:color="000000" w:sz="8" w:space="0"/>
              <w:left w:val="single" w:color="000000" w:sz="8" w:space="0"/>
              <w:bottom w:val="single" w:color="000000" w:sz="8" w:space="0"/>
              <w:right w:val="single" w:color="000000" w:sz="8" w:space="0"/>
            </w:tcBorders>
            <w:noWrap w:val="0"/>
            <w:vAlign w:val="center"/>
          </w:tcPr>
          <w:p w14:paraId="2AA62C97">
            <w:pPr>
              <w:pStyle w:val="12"/>
              <w:spacing w:line="240" w:lineRule="auto"/>
              <w:ind w:right="27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价格标底</w:t>
            </w:r>
          </w:p>
        </w:tc>
        <w:tc>
          <w:tcPr>
            <w:tcW w:w="6625" w:type="dxa"/>
            <w:tcBorders>
              <w:top w:val="single" w:color="000000" w:sz="8" w:space="0"/>
              <w:left w:val="single" w:color="000000" w:sz="8" w:space="0"/>
              <w:bottom w:val="single" w:color="000000" w:sz="8" w:space="0"/>
              <w:right w:val="single" w:color="000000" w:sz="8" w:space="0"/>
            </w:tcBorders>
            <w:noWrap w:val="0"/>
            <w:vAlign w:val="center"/>
          </w:tcPr>
          <w:p w14:paraId="66B396E0">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pacing w:val="13"/>
                <w:sz w:val="24"/>
                <w:szCs w:val="24"/>
              </w:rPr>
              <w:t>本项目投标报价不能超过采购人设定的最高限价</w:t>
            </w:r>
            <w:r>
              <w:rPr>
                <w:rFonts w:hint="eastAsia" w:ascii="仿宋_GB2312" w:hAnsi="仿宋_GB2312" w:eastAsia="仿宋_GB2312" w:cs="仿宋_GB2312"/>
                <w:spacing w:val="13"/>
                <w:sz w:val="24"/>
                <w:szCs w:val="24"/>
                <w:lang w:eastAsia="zh-CN"/>
              </w:rPr>
              <w:t>：</w:t>
            </w:r>
            <w:r>
              <w:rPr>
                <w:rFonts w:hint="eastAsia" w:ascii="仿宋_GB2312" w:hAnsi="仿宋_GB2312" w:eastAsia="仿宋_GB2312" w:cs="仿宋_GB2312"/>
                <w:spacing w:val="13"/>
                <w:sz w:val="24"/>
                <w:szCs w:val="24"/>
                <w:lang w:val="en-US" w:eastAsia="zh-CN"/>
              </w:rPr>
              <w:t>370万元</w:t>
            </w:r>
          </w:p>
        </w:tc>
      </w:tr>
      <w:tr w14:paraId="036FE9A7">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75" w:hRule="atLeast"/>
        </w:trPr>
        <w:tc>
          <w:tcPr>
            <w:tcW w:w="534" w:type="dxa"/>
            <w:tcBorders>
              <w:top w:val="single" w:color="000000" w:sz="8" w:space="0"/>
              <w:left w:val="single" w:color="000000" w:sz="8" w:space="0"/>
              <w:bottom w:val="single" w:color="000000" w:sz="8" w:space="0"/>
              <w:right w:val="single" w:color="000000" w:sz="8" w:space="0"/>
            </w:tcBorders>
            <w:noWrap w:val="0"/>
            <w:vAlign w:val="center"/>
          </w:tcPr>
          <w:p w14:paraId="1BC34F19">
            <w:pPr>
              <w:pStyle w:val="12"/>
              <w:spacing w:before="13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584" w:type="dxa"/>
            <w:tcBorders>
              <w:top w:val="single" w:color="000000" w:sz="8" w:space="0"/>
              <w:left w:val="single" w:color="000000" w:sz="8" w:space="0"/>
              <w:bottom w:val="single" w:color="000000" w:sz="8" w:space="0"/>
              <w:right w:val="single" w:color="000000" w:sz="8" w:space="0"/>
            </w:tcBorders>
            <w:noWrap w:val="0"/>
            <w:vAlign w:val="center"/>
          </w:tcPr>
          <w:p w14:paraId="24A3B473">
            <w:pPr>
              <w:pStyle w:val="12"/>
              <w:spacing w:before="134" w:line="240" w:lineRule="auto"/>
              <w:ind w:right="27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招标</w:t>
            </w:r>
            <w:r>
              <w:rPr>
                <w:rFonts w:hint="eastAsia" w:ascii="仿宋_GB2312" w:hAnsi="仿宋_GB2312" w:eastAsia="仿宋_GB2312" w:cs="仿宋_GB2312"/>
                <w:sz w:val="24"/>
                <w:szCs w:val="24"/>
              </w:rPr>
              <w:t>方式</w:t>
            </w:r>
          </w:p>
        </w:tc>
        <w:tc>
          <w:tcPr>
            <w:tcW w:w="6625" w:type="dxa"/>
            <w:tcBorders>
              <w:top w:val="single" w:color="000000" w:sz="8" w:space="0"/>
              <w:left w:val="single" w:color="000000" w:sz="8" w:space="0"/>
              <w:bottom w:val="single" w:color="000000" w:sz="8" w:space="0"/>
              <w:right w:val="single" w:color="000000" w:sz="8" w:space="0"/>
            </w:tcBorders>
            <w:noWrap w:val="0"/>
            <w:vAlign w:val="center"/>
          </w:tcPr>
          <w:p w14:paraId="7FE3F8A0">
            <w:pPr>
              <w:pStyle w:val="12"/>
              <w:spacing w:before="134"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lang w:val="en-US" w:eastAsia="zh-CN"/>
              </w:rPr>
              <w:t>公开招标</w:t>
            </w:r>
          </w:p>
        </w:tc>
      </w:tr>
      <w:tr w14:paraId="531B041F">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03" w:hRule="atLeast"/>
        </w:trPr>
        <w:tc>
          <w:tcPr>
            <w:tcW w:w="534" w:type="dxa"/>
            <w:tcBorders>
              <w:top w:val="single" w:color="000000" w:sz="8" w:space="0"/>
              <w:left w:val="single" w:color="000000" w:sz="8" w:space="0"/>
              <w:bottom w:val="single" w:color="000000" w:sz="8" w:space="0"/>
              <w:right w:val="single" w:color="000000" w:sz="8" w:space="0"/>
            </w:tcBorders>
            <w:noWrap w:val="0"/>
            <w:vAlign w:val="center"/>
          </w:tcPr>
          <w:p w14:paraId="542FA7D5">
            <w:pPr>
              <w:pStyle w:val="12"/>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584" w:type="dxa"/>
            <w:tcBorders>
              <w:top w:val="single" w:color="000000" w:sz="8" w:space="0"/>
              <w:left w:val="single" w:color="000000" w:sz="8" w:space="0"/>
              <w:bottom w:val="single" w:color="000000" w:sz="8" w:space="0"/>
              <w:right w:val="single" w:color="000000" w:sz="8" w:space="0"/>
            </w:tcBorders>
            <w:noWrap w:val="0"/>
            <w:vAlign w:val="center"/>
          </w:tcPr>
          <w:p w14:paraId="0B1C1421">
            <w:pPr>
              <w:pStyle w:val="12"/>
              <w:spacing w:before="81"/>
              <w:ind w:right="22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响应文件递交</w:t>
            </w:r>
          </w:p>
          <w:p w14:paraId="584C0E2E">
            <w:pPr>
              <w:pStyle w:val="12"/>
              <w:spacing w:before="161"/>
              <w:ind w:right="22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截止时间</w:t>
            </w:r>
          </w:p>
        </w:tc>
        <w:tc>
          <w:tcPr>
            <w:tcW w:w="6625" w:type="dxa"/>
            <w:tcBorders>
              <w:top w:val="single" w:color="000000" w:sz="8" w:space="0"/>
              <w:left w:val="single" w:color="000000" w:sz="8" w:space="0"/>
              <w:bottom w:val="single" w:color="000000" w:sz="8" w:space="0"/>
              <w:right w:val="single" w:color="000000" w:sz="8" w:space="0"/>
            </w:tcBorders>
            <w:noWrap w:val="0"/>
            <w:vAlign w:val="center"/>
          </w:tcPr>
          <w:p w14:paraId="081DF8F9">
            <w:pPr>
              <w:pStyle w:val="12"/>
              <w:spacing w:before="161" w:line="240" w:lineRule="auto"/>
              <w:ind w:left="27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逾期递交的</w:t>
            </w:r>
            <w:r>
              <w:rPr>
                <w:rFonts w:hint="eastAsia" w:ascii="仿宋_GB2312" w:hAnsi="仿宋_GB2312" w:eastAsia="仿宋_GB2312" w:cs="仿宋_GB2312"/>
                <w:sz w:val="24"/>
                <w:szCs w:val="24"/>
                <w:lang w:val="en-US" w:eastAsia="zh-CN"/>
              </w:rPr>
              <w:t>拒</w:t>
            </w:r>
            <w:r>
              <w:rPr>
                <w:rFonts w:hint="eastAsia" w:ascii="仿宋_GB2312" w:hAnsi="仿宋_GB2312" w:eastAsia="仿宋_GB2312" w:cs="仿宋_GB2312"/>
                <w:sz w:val="24"/>
                <w:szCs w:val="24"/>
              </w:rPr>
              <w:t>不接受（</w:t>
            </w:r>
            <w:r>
              <w:rPr>
                <w:rFonts w:hint="eastAsia" w:ascii="仿宋_GB2312" w:hAnsi="仿宋_GB2312" w:eastAsia="仿宋_GB2312" w:cs="仿宋_GB2312"/>
                <w:sz w:val="24"/>
                <w:szCs w:val="24"/>
                <w:lang w:val="en-US" w:eastAsia="zh-CN"/>
              </w:rPr>
              <w:t>详见采购</w:t>
            </w:r>
            <w:r>
              <w:rPr>
                <w:rFonts w:hint="eastAsia" w:ascii="仿宋_GB2312" w:hAnsi="仿宋_GB2312" w:eastAsia="仿宋_GB2312" w:cs="仿宋_GB2312"/>
                <w:sz w:val="24"/>
                <w:szCs w:val="24"/>
              </w:rPr>
              <w:t>公告）</w:t>
            </w:r>
          </w:p>
        </w:tc>
      </w:tr>
      <w:tr w14:paraId="0903A67B">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2" w:hRule="atLeast"/>
        </w:trPr>
        <w:tc>
          <w:tcPr>
            <w:tcW w:w="534" w:type="dxa"/>
            <w:tcBorders>
              <w:top w:val="single" w:color="000000" w:sz="8" w:space="0"/>
              <w:left w:val="single" w:color="000000" w:sz="8" w:space="0"/>
              <w:bottom w:val="single" w:color="000000" w:sz="8" w:space="0"/>
              <w:right w:val="single" w:color="000000" w:sz="8" w:space="0"/>
            </w:tcBorders>
            <w:noWrap w:val="0"/>
            <w:vAlign w:val="center"/>
          </w:tcPr>
          <w:p w14:paraId="47782EBE">
            <w:pPr>
              <w:pStyle w:val="12"/>
              <w:spacing w:before="8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584" w:type="dxa"/>
            <w:tcBorders>
              <w:top w:val="single" w:color="000000" w:sz="8" w:space="0"/>
              <w:left w:val="single" w:color="000000" w:sz="8" w:space="0"/>
              <w:bottom w:val="single" w:color="000000" w:sz="8" w:space="0"/>
              <w:right w:val="single" w:color="000000" w:sz="8" w:space="0"/>
            </w:tcBorders>
            <w:noWrap w:val="0"/>
            <w:vAlign w:val="center"/>
          </w:tcPr>
          <w:p w14:paraId="5AB70061">
            <w:pPr>
              <w:pStyle w:val="12"/>
              <w:spacing w:before="81" w:line="240" w:lineRule="auto"/>
              <w:ind w:right="22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谈判时间</w:t>
            </w:r>
          </w:p>
        </w:tc>
        <w:tc>
          <w:tcPr>
            <w:tcW w:w="6625" w:type="dxa"/>
            <w:tcBorders>
              <w:top w:val="single" w:color="000000" w:sz="8" w:space="0"/>
              <w:left w:val="single" w:color="000000" w:sz="8" w:space="0"/>
              <w:bottom w:val="single" w:color="000000" w:sz="8" w:space="0"/>
              <w:right w:val="single" w:color="000000" w:sz="8" w:space="0"/>
            </w:tcBorders>
            <w:noWrap w:val="0"/>
            <w:vAlign w:val="center"/>
          </w:tcPr>
          <w:p w14:paraId="0C3CA51A">
            <w:pPr>
              <w:pStyle w:val="12"/>
              <w:tabs>
                <w:tab w:val="left" w:pos="1239"/>
                <w:tab w:val="left" w:pos="1719"/>
                <w:tab w:val="left" w:pos="2199"/>
                <w:tab w:val="left" w:pos="2679"/>
              </w:tabs>
              <w:spacing w:before="81" w:line="240" w:lineRule="auto"/>
              <w:ind w:left="27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同响应文件提交</w:t>
            </w:r>
            <w:r>
              <w:rPr>
                <w:rFonts w:hint="eastAsia" w:ascii="仿宋_GB2312" w:hAnsi="仿宋_GB2312" w:eastAsia="仿宋_GB2312" w:cs="仿宋_GB2312"/>
                <w:sz w:val="24"/>
                <w:szCs w:val="24"/>
              </w:rPr>
              <w:t>截止时间（</w:t>
            </w:r>
            <w:r>
              <w:rPr>
                <w:rFonts w:hint="eastAsia" w:ascii="仿宋_GB2312" w:hAnsi="仿宋_GB2312" w:eastAsia="仿宋_GB2312" w:cs="仿宋_GB2312"/>
                <w:sz w:val="24"/>
                <w:szCs w:val="24"/>
                <w:lang w:val="en-US" w:eastAsia="zh-CN"/>
              </w:rPr>
              <w:t>详见采购</w:t>
            </w:r>
            <w:r>
              <w:rPr>
                <w:rFonts w:hint="eastAsia" w:ascii="仿宋_GB2312" w:hAnsi="仿宋_GB2312" w:eastAsia="仿宋_GB2312" w:cs="仿宋_GB2312"/>
                <w:sz w:val="24"/>
                <w:szCs w:val="24"/>
              </w:rPr>
              <w:t>公告）</w:t>
            </w:r>
          </w:p>
        </w:tc>
      </w:tr>
      <w:tr w14:paraId="1D2F0B3A">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35" w:hRule="atLeast"/>
        </w:trPr>
        <w:tc>
          <w:tcPr>
            <w:tcW w:w="534" w:type="dxa"/>
            <w:tcBorders>
              <w:top w:val="single" w:color="000000" w:sz="8" w:space="0"/>
              <w:left w:val="single" w:color="000000" w:sz="8" w:space="0"/>
              <w:bottom w:val="single" w:color="000000" w:sz="8" w:space="0"/>
              <w:right w:val="single" w:color="000000" w:sz="8" w:space="0"/>
            </w:tcBorders>
            <w:noWrap w:val="0"/>
            <w:vAlign w:val="center"/>
          </w:tcPr>
          <w:p w14:paraId="17919CE3">
            <w:pPr>
              <w:pStyle w:val="12"/>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584" w:type="dxa"/>
            <w:tcBorders>
              <w:top w:val="single" w:color="000000" w:sz="8" w:space="0"/>
              <w:left w:val="single" w:color="000000" w:sz="8" w:space="0"/>
              <w:bottom w:val="single" w:color="000000" w:sz="8" w:space="0"/>
              <w:right w:val="single" w:color="000000" w:sz="8" w:space="0"/>
            </w:tcBorders>
            <w:noWrap w:val="0"/>
            <w:vAlign w:val="center"/>
          </w:tcPr>
          <w:p w14:paraId="7EEFDECE">
            <w:pPr>
              <w:pStyle w:val="12"/>
              <w:ind w:right="22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谈判地点</w:t>
            </w:r>
          </w:p>
        </w:tc>
        <w:tc>
          <w:tcPr>
            <w:tcW w:w="6625" w:type="dxa"/>
            <w:tcBorders>
              <w:top w:val="single" w:color="000000" w:sz="8" w:space="0"/>
              <w:left w:val="single" w:color="000000" w:sz="8" w:space="0"/>
              <w:bottom w:val="single" w:color="000000" w:sz="8" w:space="0"/>
              <w:right w:val="single" w:color="000000" w:sz="8" w:space="0"/>
            </w:tcBorders>
            <w:noWrap w:val="0"/>
            <w:vAlign w:val="center"/>
          </w:tcPr>
          <w:p w14:paraId="248CC35D">
            <w:pPr>
              <w:pStyle w:val="12"/>
              <w:keepNext w:val="0"/>
              <w:keepLines w:val="0"/>
              <w:pageBreakBefore w:val="0"/>
              <w:widowControl w:val="0"/>
              <w:kinsoku/>
              <w:wordWrap/>
              <w:overflowPunct/>
              <w:topLinePunct w:val="0"/>
              <w:autoSpaceDE w:val="0"/>
              <w:autoSpaceDN w:val="0"/>
              <w:bidi w:val="0"/>
              <w:adjustRightInd/>
              <w:snapToGrid/>
              <w:spacing w:before="161" w:line="240" w:lineRule="auto"/>
              <w:ind w:left="23"/>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3"/>
                <w:sz w:val="24"/>
                <w:szCs w:val="24"/>
                <w:lang w:val="en-US" w:eastAsia="zh-CN"/>
              </w:rPr>
              <w:t>遵义市新蒲新区奥体路客运站贵州礼仪建筑有限责任公司会议室</w:t>
            </w:r>
          </w:p>
        </w:tc>
      </w:tr>
      <w:tr w14:paraId="60C66935">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23" w:hRule="atLeast"/>
        </w:trPr>
        <w:tc>
          <w:tcPr>
            <w:tcW w:w="534" w:type="dxa"/>
            <w:tcBorders>
              <w:top w:val="single" w:color="000000" w:sz="8" w:space="0"/>
              <w:left w:val="single" w:color="000000" w:sz="8" w:space="0"/>
              <w:bottom w:val="single" w:color="000000" w:sz="8" w:space="0"/>
              <w:right w:val="single" w:color="000000" w:sz="8" w:space="0"/>
            </w:tcBorders>
            <w:noWrap w:val="0"/>
            <w:vAlign w:val="center"/>
          </w:tcPr>
          <w:p w14:paraId="742B5F37">
            <w:pPr>
              <w:pStyle w:val="12"/>
              <w:spacing w:before="155"/>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p>
        </w:tc>
        <w:tc>
          <w:tcPr>
            <w:tcW w:w="2584" w:type="dxa"/>
            <w:tcBorders>
              <w:top w:val="single" w:color="000000" w:sz="8" w:space="0"/>
              <w:left w:val="single" w:color="000000" w:sz="8" w:space="0"/>
              <w:bottom w:val="single" w:color="000000" w:sz="8" w:space="0"/>
              <w:right w:val="single" w:color="000000" w:sz="8" w:space="0"/>
            </w:tcBorders>
            <w:noWrap w:val="0"/>
            <w:vAlign w:val="center"/>
          </w:tcPr>
          <w:p w14:paraId="3E200ADE">
            <w:pPr>
              <w:pStyle w:val="12"/>
              <w:spacing w:before="155"/>
              <w:ind w:right="31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供货期</w:t>
            </w:r>
          </w:p>
        </w:tc>
        <w:tc>
          <w:tcPr>
            <w:tcW w:w="6625" w:type="dxa"/>
            <w:tcBorders>
              <w:top w:val="single" w:color="000000" w:sz="8" w:space="0"/>
              <w:left w:val="single" w:color="000000" w:sz="8" w:space="0"/>
              <w:bottom w:val="single" w:color="000000" w:sz="8" w:space="0"/>
              <w:right w:val="single" w:color="000000" w:sz="8" w:space="0"/>
            </w:tcBorders>
            <w:noWrap w:val="0"/>
            <w:vAlign w:val="center"/>
          </w:tcPr>
          <w:p w14:paraId="5B083474">
            <w:pPr>
              <w:pStyle w:val="12"/>
              <w:spacing w:line="240" w:lineRule="auto"/>
              <w:ind w:left="21" w:right="-29"/>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合同签订之日起</w:t>
            </w:r>
            <w:r>
              <w:rPr>
                <w:rFonts w:hint="eastAsia" w:ascii="仿宋_GB2312" w:hAnsi="仿宋_GB2312" w:eastAsia="仿宋_GB2312" w:cs="仿宋_GB2312"/>
                <w:spacing w:val="-8"/>
                <w:sz w:val="24"/>
                <w:szCs w:val="24"/>
                <w:highlight w:val="none"/>
              </w:rPr>
              <w:t xml:space="preserve"> </w:t>
            </w:r>
            <w:r>
              <w:rPr>
                <w:rFonts w:hint="eastAsia" w:ascii="仿宋_GB2312" w:hAnsi="仿宋_GB2312" w:eastAsia="仿宋_GB2312" w:cs="仿宋_GB2312"/>
                <w:b/>
                <w:sz w:val="24"/>
                <w:szCs w:val="24"/>
                <w:highlight w:val="none"/>
                <w:u w:val="single"/>
                <w:lang w:val="en-US" w:eastAsia="zh-CN"/>
              </w:rPr>
              <w:t>/</w:t>
            </w:r>
            <w:r>
              <w:rPr>
                <w:rFonts w:hint="eastAsia" w:ascii="仿宋_GB2312" w:hAnsi="仿宋_GB2312" w:eastAsia="仿宋_GB2312" w:cs="仿宋_GB2312"/>
                <w:b/>
                <w:spacing w:val="-61"/>
                <w:sz w:val="24"/>
                <w:szCs w:val="24"/>
                <w:highlight w:val="none"/>
              </w:rPr>
              <w:t xml:space="preserve"> </w:t>
            </w:r>
            <w:r>
              <w:rPr>
                <w:rFonts w:hint="eastAsia" w:ascii="仿宋_GB2312" w:hAnsi="仿宋_GB2312" w:eastAsia="仿宋_GB2312" w:cs="仿宋_GB2312"/>
                <w:spacing w:val="-11"/>
                <w:sz w:val="24"/>
                <w:szCs w:val="24"/>
              </w:rPr>
              <w:t>日历天完成货物的生产、运输、安装、调试</w:t>
            </w:r>
          </w:p>
          <w:p w14:paraId="6B923BEB">
            <w:pPr>
              <w:pStyle w:val="12"/>
              <w:spacing w:before="4" w:line="240" w:lineRule="auto"/>
              <w:ind w:left="21"/>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及交付使用。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具体日期见合同</w:t>
            </w:r>
            <w:r>
              <w:rPr>
                <w:rFonts w:hint="eastAsia" w:ascii="仿宋_GB2312" w:hAnsi="仿宋_GB2312" w:eastAsia="仿宋_GB2312" w:cs="仿宋_GB2312"/>
                <w:sz w:val="24"/>
                <w:szCs w:val="24"/>
                <w:lang w:eastAsia="zh-CN"/>
              </w:rPr>
              <w:t>）</w:t>
            </w:r>
          </w:p>
        </w:tc>
      </w:tr>
      <w:tr w14:paraId="3DFCA916">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71" w:hRule="atLeast"/>
        </w:trPr>
        <w:tc>
          <w:tcPr>
            <w:tcW w:w="534" w:type="dxa"/>
            <w:tcBorders>
              <w:top w:val="single" w:color="000000" w:sz="8" w:space="0"/>
              <w:left w:val="single" w:color="000000" w:sz="8" w:space="0"/>
              <w:bottom w:val="single" w:color="000000" w:sz="8" w:space="0"/>
              <w:right w:val="single" w:color="000000" w:sz="8" w:space="0"/>
            </w:tcBorders>
            <w:noWrap w:val="0"/>
            <w:vAlign w:val="center"/>
          </w:tcPr>
          <w:p w14:paraId="7C5BEA7C">
            <w:pPr>
              <w:pStyle w:val="12"/>
              <w:spacing w:before="182"/>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7</w:t>
            </w:r>
          </w:p>
        </w:tc>
        <w:tc>
          <w:tcPr>
            <w:tcW w:w="2584" w:type="dxa"/>
            <w:tcBorders>
              <w:top w:val="single" w:color="000000" w:sz="8" w:space="0"/>
              <w:left w:val="single" w:color="000000" w:sz="8" w:space="0"/>
              <w:bottom w:val="single" w:color="000000" w:sz="8" w:space="0"/>
              <w:right w:val="single" w:color="000000" w:sz="8" w:space="0"/>
            </w:tcBorders>
            <w:noWrap w:val="0"/>
            <w:vAlign w:val="center"/>
          </w:tcPr>
          <w:p w14:paraId="4398D2C1">
            <w:pPr>
              <w:pStyle w:val="12"/>
              <w:spacing w:before="180"/>
              <w:ind w:right="31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质量要求</w:t>
            </w:r>
          </w:p>
        </w:tc>
        <w:tc>
          <w:tcPr>
            <w:tcW w:w="6625" w:type="dxa"/>
            <w:tcBorders>
              <w:top w:val="single" w:color="000000" w:sz="8" w:space="0"/>
              <w:left w:val="single" w:color="000000" w:sz="8" w:space="0"/>
              <w:bottom w:val="single" w:color="000000" w:sz="8" w:space="0"/>
              <w:right w:val="single" w:color="000000" w:sz="8" w:space="0"/>
            </w:tcBorders>
            <w:noWrap w:val="0"/>
            <w:vAlign w:val="center"/>
          </w:tcPr>
          <w:p w14:paraId="60D5B3EA">
            <w:pPr>
              <w:pStyle w:val="12"/>
              <w:spacing w:before="120"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所有货物质量必须符合国家相关验收标准</w:t>
            </w:r>
          </w:p>
        </w:tc>
      </w:tr>
      <w:tr w14:paraId="7CC4E18A">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37" w:hRule="atLeast"/>
        </w:trPr>
        <w:tc>
          <w:tcPr>
            <w:tcW w:w="534" w:type="dxa"/>
            <w:tcBorders>
              <w:top w:val="single" w:color="000000" w:sz="8" w:space="0"/>
              <w:left w:val="single" w:color="000000" w:sz="8" w:space="0"/>
              <w:bottom w:val="single" w:color="000000" w:sz="8" w:space="0"/>
              <w:right w:val="single" w:color="000000" w:sz="8" w:space="0"/>
            </w:tcBorders>
            <w:noWrap w:val="0"/>
            <w:vAlign w:val="center"/>
          </w:tcPr>
          <w:p w14:paraId="71E8BBA2">
            <w:pPr>
              <w:pStyle w:val="12"/>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2584" w:type="dxa"/>
            <w:tcBorders>
              <w:top w:val="single" w:color="000000" w:sz="8" w:space="0"/>
              <w:left w:val="single" w:color="000000" w:sz="8" w:space="0"/>
              <w:bottom w:val="single" w:color="000000" w:sz="8" w:space="0"/>
              <w:right w:val="single" w:color="000000" w:sz="8" w:space="0"/>
            </w:tcBorders>
            <w:noWrap w:val="0"/>
            <w:vAlign w:val="center"/>
          </w:tcPr>
          <w:p w14:paraId="484C67D7">
            <w:pPr>
              <w:pStyle w:val="12"/>
              <w:spacing w:before="158" w:line="242" w:lineRule="auto"/>
              <w:ind w:right="9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需要落实的政府采购政策</w:t>
            </w:r>
          </w:p>
        </w:tc>
        <w:tc>
          <w:tcPr>
            <w:tcW w:w="6625" w:type="dxa"/>
            <w:tcBorders>
              <w:top w:val="single" w:color="000000" w:sz="8" w:space="0"/>
              <w:left w:val="single" w:color="000000" w:sz="8" w:space="0"/>
              <w:bottom w:val="single" w:color="000000" w:sz="8" w:space="0"/>
              <w:right w:val="single" w:color="000000" w:sz="8" w:space="0"/>
            </w:tcBorders>
            <w:noWrap w:val="0"/>
            <w:vAlign w:val="center"/>
          </w:tcPr>
          <w:p w14:paraId="10FB6514">
            <w:pPr>
              <w:pStyle w:val="12"/>
              <w:keepNext w:val="0"/>
              <w:keepLines w:val="0"/>
              <w:pageBreakBefore w:val="0"/>
              <w:widowControl/>
              <w:kinsoku/>
              <w:wordWrap/>
              <w:overflowPunct/>
              <w:topLinePunct w:val="0"/>
              <w:autoSpaceDE/>
              <w:autoSpaceDN/>
              <w:bidi w:val="0"/>
              <w:adjustRightInd w:val="0"/>
              <w:snapToGrid w:val="0"/>
              <w:spacing w:before="2" w:line="240" w:lineRule="auto"/>
              <w:ind w:left="23" w:right="-17"/>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根据《中华人民共和国政府采购法》及有关法律法规规定，申</w:t>
            </w:r>
          </w:p>
          <w:p w14:paraId="2D0FCC9E">
            <w:pPr>
              <w:pStyle w:val="12"/>
              <w:keepNext w:val="0"/>
              <w:keepLines w:val="0"/>
              <w:pageBreakBefore w:val="0"/>
              <w:widowControl/>
              <w:kinsoku/>
              <w:wordWrap/>
              <w:overflowPunct/>
              <w:topLinePunct w:val="0"/>
              <w:autoSpaceDE/>
              <w:autoSpaceDN/>
              <w:bidi w:val="0"/>
              <w:adjustRightInd w:val="0"/>
              <w:snapToGrid w:val="0"/>
              <w:spacing w:before="2" w:line="240" w:lineRule="auto"/>
              <w:ind w:left="23" w:right="-17"/>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请人须知附表内容与正文不一致的，以本申请人须知附表中内</w:t>
            </w:r>
            <w:r>
              <w:rPr>
                <w:rFonts w:hint="eastAsia" w:ascii="仿宋_GB2312" w:hAnsi="仿宋_GB2312" w:eastAsia="仿宋_GB2312" w:cs="仿宋_GB2312"/>
                <w:sz w:val="24"/>
                <w:szCs w:val="24"/>
              </w:rPr>
              <w:t>容为准。</w:t>
            </w:r>
          </w:p>
        </w:tc>
      </w:tr>
      <w:tr w14:paraId="5255546E">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89" w:hRule="atLeast"/>
        </w:trPr>
        <w:tc>
          <w:tcPr>
            <w:tcW w:w="534" w:type="dxa"/>
            <w:tcBorders>
              <w:top w:val="single" w:color="000000" w:sz="8" w:space="0"/>
              <w:left w:val="single" w:color="000000" w:sz="8" w:space="0"/>
              <w:bottom w:val="single" w:color="000000" w:sz="8" w:space="0"/>
              <w:right w:val="single" w:color="000000" w:sz="8" w:space="0"/>
            </w:tcBorders>
            <w:noWrap w:val="0"/>
            <w:vAlign w:val="center"/>
          </w:tcPr>
          <w:p w14:paraId="3D34691F">
            <w:pPr>
              <w:pStyle w:val="12"/>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2584" w:type="dxa"/>
            <w:tcBorders>
              <w:top w:val="single" w:color="000000" w:sz="8" w:space="0"/>
              <w:left w:val="single" w:color="000000" w:sz="8" w:space="0"/>
              <w:bottom w:val="single" w:color="000000" w:sz="8" w:space="0"/>
              <w:right w:val="single" w:color="000000" w:sz="8" w:space="0"/>
            </w:tcBorders>
            <w:noWrap w:val="0"/>
            <w:vAlign w:val="center"/>
          </w:tcPr>
          <w:p w14:paraId="75BA9438">
            <w:pPr>
              <w:pStyle w:val="12"/>
              <w:spacing w:before="158" w:line="242" w:lineRule="auto"/>
              <w:ind w:right="93"/>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付款方式</w:t>
            </w:r>
          </w:p>
        </w:tc>
        <w:tc>
          <w:tcPr>
            <w:tcW w:w="6625" w:type="dxa"/>
            <w:tcBorders>
              <w:top w:val="single" w:color="000000" w:sz="8" w:space="0"/>
              <w:left w:val="single" w:color="000000" w:sz="8" w:space="0"/>
              <w:bottom w:val="single" w:color="000000" w:sz="8" w:space="0"/>
              <w:right w:val="single" w:color="000000" w:sz="8" w:space="0"/>
            </w:tcBorders>
            <w:noWrap w:val="0"/>
            <w:vAlign w:val="center"/>
          </w:tcPr>
          <w:p w14:paraId="66EC778C">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ind w:firstLine="480" w:firstLineChars="200"/>
              <w:textAlignment w:val="auto"/>
              <w:rPr>
                <w:rFonts w:hint="eastAsia" w:ascii="仿宋_GB2312" w:hAnsi="仿宋_GB2312" w:eastAsia="仿宋_GB2312" w:cs="仿宋_GB2312"/>
                <w:color w:val="FF0000"/>
                <w:spacing w:val="-1"/>
                <w:sz w:val="24"/>
                <w:szCs w:val="24"/>
              </w:rPr>
            </w:pPr>
            <w:r>
              <w:rPr>
                <w:rFonts w:hint="eastAsia" w:ascii="仿宋_GB2312" w:hAnsi="仿宋_GB2312" w:eastAsia="仿宋_GB2312" w:cs="仿宋_GB2312"/>
                <w:color w:val="FF0000"/>
                <w:sz w:val="24"/>
                <w:szCs w:val="24"/>
                <w:highlight w:val="none"/>
                <w:lang w:val="en-US" w:eastAsia="zh-CN"/>
              </w:rPr>
              <w:t>本工程乙方按甲乙双方确认的《送货单》报送材料款，乙方提交的材料款申请报表经甲方各部门审核审定，甲方在收到建设单位支付的工程款后，每期材料款最多支付额为经审定的乙方材料价款的70%，验收合格或实际交付使用后，进度款支付额度不超过审定的工程进度款总额的80%。在工程竣工验收合格，且经乙方报送完整的结算资料至甲方审核，并经最终建设单位的审定结算工程造价确定后，支付至经审定竣工结算总额的97%。余款3%作为材料质保，在材料全部供应完毕之日起满2年后无息退还。</w:t>
            </w:r>
          </w:p>
        </w:tc>
      </w:tr>
      <w:tr w14:paraId="26F3ACB3">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81" w:hRule="atLeast"/>
        </w:trPr>
        <w:tc>
          <w:tcPr>
            <w:tcW w:w="534" w:type="dxa"/>
            <w:tcBorders>
              <w:top w:val="single" w:color="000000" w:sz="8" w:space="0"/>
              <w:left w:val="single" w:color="000000" w:sz="8" w:space="0"/>
              <w:bottom w:val="single" w:color="000000" w:sz="8" w:space="0"/>
              <w:right w:val="single" w:color="000000" w:sz="8" w:space="0"/>
            </w:tcBorders>
            <w:noWrap w:val="0"/>
            <w:vAlign w:val="center"/>
          </w:tcPr>
          <w:p w14:paraId="144DBFDD">
            <w:pPr>
              <w:pStyle w:val="12"/>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2584" w:type="dxa"/>
            <w:tcBorders>
              <w:top w:val="single" w:color="000000" w:sz="8" w:space="0"/>
              <w:left w:val="single" w:color="000000" w:sz="8" w:space="0"/>
              <w:bottom w:val="single" w:color="000000" w:sz="8" w:space="0"/>
              <w:right w:val="single" w:color="000000" w:sz="8" w:space="0"/>
            </w:tcBorders>
            <w:noWrap w:val="0"/>
            <w:vAlign w:val="center"/>
          </w:tcPr>
          <w:p w14:paraId="0DCB0409">
            <w:pPr>
              <w:pStyle w:val="12"/>
              <w:spacing w:before="158" w:line="242" w:lineRule="auto"/>
              <w:ind w:left="974" w:right="93" w:hanging="84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aps w:val="0"/>
                <w:color w:val="auto"/>
                <w:spacing w:val="0"/>
                <w:sz w:val="24"/>
                <w:szCs w:val="24"/>
                <w:highlight w:val="none"/>
                <w:shd w:val="clear" w:color="auto" w:fill="FFFFFF"/>
                <w:lang w:eastAsia="zh-CN"/>
              </w:rPr>
              <w:t>材料价格</w:t>
            </w:r>
            <w:r>
              <w:rPr>
                <w:rFonts w:hint="eastAsia" w:ascii="仿宋_GB2312" w:hAnsi="仿宋_GB2312" w:eastAsia="仿宋_GB2312" w:cs="仿宋_GB2312"/>
                <w:i w:val="0"/>
                <w:caps w:val="0"/>
                <w:color w:val="auto"/>
                <w:spacing w:val="0"/>
                <w:sz w:val="24"/>
                <w:szCs w:val="24"/>
                <w:highlight w:val="none"/>
                <w:shd w:val="clear" w:color="auto" w:fill="FFFFFF"/>
                <w:lang w:val="en-US" w:eastAsia="zh-CN"/>
              </w:rPr>
              <w:t>调整方式</w:t>
            </w:r>
          </w:p>
        </w:tc>
        <w:tc>
          <w:tcPr>
            <w:tcW w:w="6625" w:type="dxa"/>
            <w:tcBorders>
              <w:top w:val="single" w:color="000000" w:sz="8" w:space="0"/>
              <w:left w:val="single" w:color="000000" w:sz="8" w:space="0"/>
              <w:bottom w:val="single" w:color="000000" w:sz="8" w:space="0"/>
              <w:right w:val="single" w:color="000000" w:sz="8" w:space="0"/>
            </w:tcBorders>
            <w:noWrap w:val="0"/>
            <w:vAlign w:val="center"/>
          </w:tcPr>
          <w:p w14:paraId="735336D8">
            <w:pPr>
              <w:spacing w:line="240" w:lineRule="auto"/>
              <w:rPr>
                <w:rFonts w:hint="default" w:ascii="仿宋_GB2312" w:hAnsi="仿宋_GB2312" w:eastAsia="仿宋_GB2312" w:cs="仿宋_GB2312"/>
                <w:spacing w:val="-1"/>
                <w:sz w:val="24"/>
                <w:szCs w:val="24"/>
                <w:lang w:val="en-US" w:eastAsia="zh-CN"/>
              </w:rPr>
            </w:pPr>
            <w:r>
              <w:rPr>
                <w:rFonts w:hint="eastAsia" w:ascii="仿宋_GB2312" w:hAnsi="仿宋_GB2312" w:eastAsia="仿宋_GB2312" w:cs="仿宋_GB2312"/>
                <w:spacing w:val="-1"/>
                <w:sz w:val="24"/>
                <w:szCs w:val="24"/>
                <w:lang w:val="en-US" w:eastAsia="zh-CN"/>
              </w:rPr>
              <w:t xml:space="preserve">   /</w:t>
            </w:r>
          </w:p>
        </w:tc>
      </w:tr>
    </w:tbl>
    <w:p w14:paraId="5B9A8071">
      <w:pPr>
        <w:rPr>
          <w:rFonts w:hint="eastAsia" w:ascii="黑体" w:hAnsi="黑体" w:eastAsia="黑体" w:cs="黑体"/>
          <w:b/>
          <w:color w:val="000000"/>
          <w:sz w:val="30"/>
          <w:szCs w:val="30"/>
          <w:highlight w:val="none"/>
          <w:lang w:val="en-US" w:eastAsia="zh-CN"/>
        </w:rPr>
      </w:pPr>
      <w:r>
        <w:rPr>
          <w:rFonts w:hint="eastAsia" w:ascii="黑体" w:hAnsi="黑体" w:eastAsia="黑体" w:cs="黑体"/>
          <w:b/>
          <w:color w:val="000000"/>
          <w:sz w:val="30"/>
          <w:szCs w:val="30"/>
          <w:highlight w:val="none"/>
          <w:lang w:val="en-US" w:eastAsia="zh-CN"/>
        </w:rPr>
        <w:br w:type="page"/>
      </w:r>
    </w:p>
    <w:p w14:paraId="7A14B57D">
      <w:pPr>
        <w:tabs>
          <w:tab w:val="center" w:pos="4153"/>
          <w:tab w:val="left" w:pos="5455"/>
        </w:tabs>
        <w:spacing w:line="500" w:lineRule="exact"/>
        <w:ind w:left="0" w:leftChars="0" w:firstLine="0" w:firstLineChars="0"/>
        <w:jc w:val="center"/>
        <w:rPr>
          <w:rFonts w:hint="eastAsia" w:ascii="仿宋_GB2312" w:hAnsi="仿宋_GB2312" w:eastAsia="仿宋_GB2312" w:cs="仿宋_GB2312"/>
          <w:b/>
          <w:bCs/>
          <w:sz w:val="30"/>
          <w:szCs w:val="30"/>
          <w:lang w:val="en-US" w:eastAsia="zh-CN"/>
        </w:rPr>
      </w:pPr>
      <w:r>
        <w:rPr>
          <w:rFonts w:hint="eastAsia" w:ascii="黑体" w:hAnsi="黑体" w:eastAsia="黑体" w:cs="黑体"/>
          <w:b/>
          <w:color w:val="000000"/>
          <w:sz w:val="30"/>
          <w:szCs w:val="30"/>
          <w:highlight w:val="none"/>
          <w:lang w:val="en-US" w:eastAsia="zh-CN"/>
        </w:rPr>
        <w:t>第二章</w:t>
      </w:r>
      <w:r>
        <w:rPr>
          <w:rFonts w:hint="eastAsia" w:ascii="黑体" w:hAnsi="黑体" w:eastAsia="黑体" w:cs="黑体"/>
          <w:b/>
          <w:color w:val="FF0000"/>
          <w:sz w:val="30"/>
          <w:szCs w:val="30"/>
          <w:highlight w:val="none"/>
          <w:lang w:val="en-US" w:eastAsia="zh-CN"/>
        </w:rPr>
        <w:t xml:space="preserve"> </w:t>
      </w:r>
      <w:r>
        <w:rPr>
          <w:rFonts w:hint="eastAsia" w:ascii="黑体" w:hAnsi="黑体" w:eastAsia="黑体" w:cs="黑体"/>
          <w:b/>
          <w:color w:val="000000"/>
          <w:sz w:val="30"/>
          <w:szCs w:val="30"/>
          <w:highlight w:val="none"/>
          <w:lang w:val="en-US" w:eastAsia="zh-CN"/>
        </w:rPr>
        <w:t xml:space="preserve"> 物资采购报价函</w:t>
      </w:r>
    </w:p>
    <w:p w14:paraId="3BEBB0B8">
      <w:pPr>
        <w:keepNext w:val="0"/>
        <w:keepLines w:val="0"/>
        <w:pageBreakBefore w:val="0"/>
        <w:widowControl w:val="0"/>
        <w:kinsoku/>
        <w:wordWrap/>
        <w:overflowPunct/>
        <w:topLinePunct w:val="0"/>
        <w:autoSpaceDE/>
        <w:autoSpaceDN/>
        <w:bidi w:val="0"/>
        <w:adjustRightInd/>
        <w:snapToGrid/>
        <w:spacing w:after="0" w:line="700" w:lineRule="exact"/>
        <w:textAlignment w:val="auto"/>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u w:val="none"/>
          <w:lang w:val="en-US" w:eastAsia="zh-CN"/>
        </w:rPr>
        <w:t>致：</w:t>
      </w:r>
      <w:r>
        <w:rPr>
          <w:rFonts w:hint="eastAsia" w:ascii="仿宋_GB2312" w:hAnsi="仿宋_GB2312" w:eastAsia="仿宋_GB2312" w:cs="仿宋_GB2312"/>
          <w:sz w:val="24"/>
          <w:szCs w:val="24"/>
          <w:u w:val="single"/>
          <w:lang w:val="en-US" w:eastAsia="zh-CN"/>
        </w:rPr>
        <w:t xml:space="preserve">贵州礼仪建筑有限责任公司 </w:t>
      </w:r>
    </w:p>
    <w:p w14:paraId="5791E84E">
      <w:pPr>
        <w:keepNext w:val="0"/>
        <w:keepLines w:val="0"/>
        <w:pageBreakBefore w:val="0"/>
        <w:widowControl w:val="0"/>
        <w:kinsoku/>
        <w:wordWrap/>
        <w:overflowPunct/>
        <w:topLinePunct w:val="0"/>
        <w:autoSpaceDE/>
        <w:autoSpaceDN/>
        <w:bidi w:val="0"/>
        <w:adjustRightInd/>
        <w:snapToGrid/>
        <w:spacing w:after="0" w:afterAutospacing="0" w:line="700" w:lineRule="exact"/>
        <w:ind w:firstLine="480" w:firstLineChars="200"/>
        <w:jc w:val="left"/>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经我单位认真领会贵方发出的</w:t>
      </w:r>
      <w:r>
        <w:rPr>
          <w:rFonts w:hint="eastAsia" w:ascii="仿宋_GB2312" w:hAnsi="仿宋_GB2312" w:eastAsia="仿宋_GB2312" w:cs="仿宋_GB2312"/>
          <w:sz w:val="24"/>
          <w:szCs w:val="24"/>
          <w:u w:val="single"/>
          <w:lang w:val="en-US" w:eastAsia="zh-CN"/>
        </w:rPr>
        <w:t>“贵州新蒲经济开发区清坪标准厂房二期建设项目剩余未实施部分（2、5号厂房部分工程）材料报价须知”</w:t>
      </w:r>
      <w:r>
        <w:rPr>
          <w:rFonts w:hint="eastAsia" w:ascii="仿宋_GB2312" w:hAnsi="仿宋_GB2312" w:eastAsia="仿宋_GB2312" w:cs="仿宋_GB2312"/>
          <w:sz w:val="24"/>
          <w:szCs w:val="24"/>
          <w:u w:val="none"/>
          <w:lang w:val="en-US" w:eastAsia="zh-CN"/>
        </w:rPr>
        <w:t>相关内容，结合当前市场价格并考虑到适当风险后，愿意承担该项目的材料供应，并同意你方提出的计量方式和付款方式，最终做出如下报价：</w:t>
      </w:r>
    </w:p>
    <w:p w14:paraId="7A24EFAC">
      <w:pPr>
        <w:keepNext w:val="0"/>
        <w:keepLines w:val="0"/>
        <w:pageBreakBefore w:val="0"/>
        <w:widowControl w:val="0"/>
        <w:kinsoku/>
        <w:wordWrap/>
        <w:overflowPunct/>
        <w:topLinePunct w:val="0"/>
        <w:autoSpaceDE/>
        <w:autoSpaceDN/>
        <w:bidi w:val="0"/>
        <w:adjustRightInd/>
        <w:snapToGrid/>
        <w:spacing w:after="0" w:afterAutospacing="0" w:line="700" w:lineRule="exact"/>
        <w:ind w:firstLine="480" w:firstLineChars="200"/>
        <w:jc w:val="left"/>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1、投标报价：具体报价见《</w:t>
      </w:r>
      <w:r>
        <w:rPr>
          <w:rFonts w:hint="eastAsia" w:ascii="仿宋_GB2312" w:hAnsi="仿宋_GB2312" w:eastAsia="仿宋_GB2312" w:cs="仿宋_GB2312"/>
          <w:color w:val="auto"/>
          <w:sz w:val="24"/>
          <w:szCs w:val="24"/>
          <w:highlight w:val="none"/>
          <w:lang w:val="en-US" w:eastAsia="zh-CN"/>
        </w:rPr>
        <w:t>附表材料采购报价清单》</w:t>
      </w:r>
      <w:r>
        <w:rPr>
          <w:rFonts w:hint="eastAsia" w:ascii="仿宋_GB2312" w:hAnsi="仿宋_GB2312" w:eastAsia="仿宋_GB2312" w:cs="仿宋_GB2312"/>
          <w:sz w:val="24"/>
          <w:szCs w:val="24"/>
          <w:u w:val="none"/>
          <w:lang w:val="en-US" w:eastAsia="zh-CN"/>
        </w:rPr>
        <w:t>；</w:t>
      </w:r>
    </w:p>
    <w:p w14:paraId="0C00E209">
      <w:pPr>
        <w:keepNext w:val="0"/>
        <w:keepLines w:val="0"/>
        <w:pageBreakBefore w:val="0"/>
        <w:widowControl w:val="0"/>
        <w:kinsoku/>
        <w:wordWrap/>
        <w:overflowPunct/>
        <w:topLinePunct w:val="0"/>
        <w:autoSpaceDE/>
        <w:autoSpaceDN/>
        <w:bidi w:val="0"/>
        <w:adjustRightInd/>
        <w:snapToGrid/>
        <w:spacing w:after="0" w:afterAutospacing="0" w:line="700" w:lineRule="exact"/>
        <w:ind w:firstLine="480" w:firstLineChars="200"/>
        <w:jc w:val="left"/>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2、质量标准：</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w:t>
      </w:r>
    </w:p>
    <w:p w14:paraId="4DDB4D57">
      <w:pPr>
        <w:keepNext w:val="0"/>
        <w:keepLines w:val="0"/>
        <w:pageBreakBefore w:val="0"/>
        <w:widowControl w:val="0"/>
        <w:kinsoku/>
        <w:wordWrap/>
        <w:overflowPunct/>
        <w:topLinePunct w:val="0"/>
        <w:autoSpaceDE/>
        <w:autoSpaceDN/>
        <w:bidi w:val="0"/>
        <w:adjustRightInd/>
        <w:snapToGrid/>
        <w:spacing w:after="0" w:afterAutospacing="0" w:line="700" w:lineRule="exact"/>
        <w:ind w:firstLine="480" w:firstLineChars="200"/>
        <w:jc w:val="left"/>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随同本报价函附送如下资料：</w:t>
      </w:r>
    </w:p>
    <w:p w14:paraId="7C2A4E61">
      <w:pPr>
        <w:keepNext w:val="0"/>
        <w:keepLines w:val="0"/>
        <w:pageBreakBefore w:val="0"/>
        <w:widowControl w:val="0"/>
        <w:kinsoku/>
        <w:wordWrap/>
        <w:overflowPunct/>
        <w:topLinePunct w:val="0"/>
        <w:autoSpaceDE/>
        <w:autoSpaceDN/>
        <w:bidi w:val="0"/>
        <w:adjustRightInd/>
        <w:snapToGrid/>
        <w:spacing w:after="0" w:afterAutospacing="0" w:line="700" w:lineRule="exact"/>
        <w:ind w:firstLine="480" w:firstLineChars="200"/>
        <w:jc w:val="left"/>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①投标人资格证明文件；</w:t>
      </w:r>
    </w:p>
    <w:p w14:paraId="6AFB1769">
      <w:pPr>
        <w:keepNext w:val="0"/>
        <w:keepLines w:val="0"/>
        <w:pageBreakBefore w:val="0"/>
        <w:widowControl w:val="0"/>
        <w:kinsoku/>
        <w:wordWrap/>
        <w:overflowPunct/>
        <w:topLinePunct w:val="0"/>
        <w:autoSpaceDE/>
        <w:autoSpaceDN/>
        <w:bidi w:val="0"/>
        <w:adjustRightInd/>
        <w:snapToGrid/>
        <w:spacing w:after="0" w:afterAutospacing="0" w:line="700" w:lineRule="exact"/>
        <w:ind w:firstLine="480" w:firstLineChars="200"/>
        <w:jc w:val="left"/>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 xml:space="preserve">②其他响应性文件； </w:t>
      </w:r>
    </w:p>
    <w:p w14:paraId="6D9105B4">
      <w:pPr>
        <w:keepNext w:val="0"/>
        <w:keepLines w:val="0"/>
        <w:pageBreakBefore w:val="0"/>
        <w:widowControl w:val="0"/>
        <w:kinsoku/>
        <w:wordWrap/>
        <w:overflowPunct/>
        <w:topLinePunct w:val="0"/>
        <w:autoSpaceDE/>
        <w:autoSpaceDN/>
        <w:bidi w:val="0"/>
        <w:adjustRightInd/>
        <w:snapToGrid/>
        <w:spacing w:after="0" w:afterAutospacing="0" w:line="700" w:lineRule="exact"/>
        <w:ind w:firstLine="480" w:firstLineChars="200"/>
        <w:jc w:val="left"/>
        <w:textAlignment w:val="auto"/>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u w:val="none"/>
          <w:lang w:val="en-US" w:eastAsia="zh-CN"/>
        </w:rPr>
        <w:t>投标人名称：</w:t>
      </w:r>
      <w:r>
        <w:rPr>
          <w:rFonts w:hint="eastAsia" w:ascii="仿宋_GB2312" w:hAnsi="仿宋_GB2312" w:eastAsia="仿宋_GB2312" w:cs="仿宋_GB2312"/>
          <w:sz w:val="24"/>
          <w:szCs w:val="24"/>
          <w:u w:val="single"/>
          <w:lang w:val="en-US" w:eastAsia="zh-CN"/>
        </w:rPr>
        <w:t xml:space="preserve">     (企业印章)      </w:t>
      </w:r>
    </w:p>
    <w:p w14:paraId="491C0FFB">
      <w:pPr>
        <w:keepNext w:val="0"/>
        <w:keepLines w:val="0"/>
        <w:pageBreakBefore w:val="0"/>
        <w:widowControl w:val="0"/>
        <w:kinsoku/>
        <w:wordWrap/>
        <w:overflowPunct/>
        <w:topLinePunct w:val="0"/>
        <w:autoSpaceDE/>
        <w:autoSpaceDN/>
        <w:bidi w:val="0"/>
        <w:adjustRightInd/>
        <w:snapToGrid/>
        <w:spacing w:after="0" w:afterAutospacing="0" w:line="700" w:lineRule="exact"/>
        <w:ind w:firstLine="480" w:firstLineChars="200"/>
        <w:jc w:val="left"/>
        <w:textAlignment w:val="auto"/>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u w:val="none"/>
          <w:lang w:val="en-US" w:eastAsia="zh-CN"/>
        </w:rPr>
        <w:t>法定代表人或授权代理人：</w:t>
      </w:r>
      <w:r>
        <w:rPr>
          <w:rFonts w:hint="eastAsia" w:ascii="仿宋_GB2312" w:hAnsi="仿宋_GB2312" w:eastAsia="仿宋_GB2312" w:cs="仿宋_GB2312"/>
          <w:sz w:val="24"/>
          <w:szCs w:val="24"/>
          <w:u w:val="single"/>
          <w:lang w:val="en-US" w:eastAsia="zh-CN"/>
        </w:rPr>
        <w:t xml:space="preserve">       (盖章或签字)  </w:t>
      </w:r>
    </w:p>
    <w:p w14:paraId="34588FA0">
      <w:pPr>
        <w:keepNext w:val="0"/>
        <w:keepLines w:val="0"/>
        <w:pageBreakBefore w:val="0"/>
        <w:widowControl w:val="0"/>
        <w:kinsoku/>
        <w:wordWrap/>
        <w:overflowPunct/>
        <w:topLinePunct w:val="0"/>
        <w:autoSpaceDE/>
        <w:autoSpaceDN/>
        <w:bidi w:val="0"/>
        <w:adjustRightInd/>
        <w:snapToGrid/>
        <w:spacing w:after="0" w:afterAutospacing="0" w:line="700" w:lineRule="exact"/>
        <w:ind w:firstLine="480" w:firstLineChars="200"/>
        <w:jc w:val="left"/>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 xml:space="preserve">地址：                      电话：                         </w:t>
      </w:r>
    </w:p>
    <w:p w14:paraId="685BDD94">
      <w:pPr>
        <w:keepNext w:val="0"/>
        <w:keepLines w:val="0"/>
        <w:pageBreakBefore w:val="0"/>
        <w:widowControl w:val="0"/>
        <w:kinsoku/>
        <w:wordWrap/>
        <w:overflowPunct/>
        <w:topLinePunct w:val="0"/>
        <w:autoSpaceDE/>
        <w:autoSpaceDN/>
        <w:bidi w:val="0"/>
        <w:adjustRightInd/>
        <w:snapToGrid/>
        <w:spacing w:after="0" w:afterAutospacing="0" w:line="700" w:lineRule="exact"/>
        <w:ind w:firstLine="480" w:firstLineChars="200"/>
        <w:jc w:val="left"/>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传真：                      日期：</w:t>
      </w:r>
    </w:p>
    <w:p w14:paraId="0A07F780">
      <w:pPr>
        <w:widowControl/>
        <w:contextualSpacing/>
        <w:jc w:val="both"/>
        <w:rPr>
          <w:rFonts w:hint="eastAsia" w:ascii="仿宋_GB2312" w:hAnsi="仿宋_GB2312" w:eastAsia="仿宋_GB2312" w:cs="仿宋_GB2312"/>
          <w:color w:val="auto"/>
          <w:sz w:val="24"/>
          <w:szCs w:val="24"/>
          <w:highlight w:val="none"/>
        </w:rPr>
      </w:pPr>
    </w:p>
    <w:p w14:paraId="7A59C01E">
      <w:pPr>
        <w:widowControl/>
        <w:contextualSpacing/>
        <w:jc w:val="both"/>
        <w:rPr>
          <w:rFonts w:hint="eastAsia" w:ascii="仿宋_GB2312" w:hAnsi="仿宋_GB2312" w:eastAsia="仿宋_GB2312" w:cs="仿宋_GB2312"/>
          <w:color w:val="auto"/>
          <w:sz w:val="24"/>
          <w:szCs w:val="24"/>
          <w:highlight w:val="none"/>
        </w:rPr>
      </w:pPr>
    </w:p>
    <w:p w14:paraId="7CC74407">
      <w:pPr>
        <w:widowControl/>
        <w:contextualSpacing/>
        <w:jc w:val="both"/>
        <w:rPr>
          <w:rFonts w:hint="eastAsia" w:ascii="仿宋_GB2312" w:hAnsi="仿宋_GB2312" w:eastAsia="仿宋_GB2312" w:cs="仿宋_GB2312"/>
          <w:color w:val="auto"/>
          <w:sz w:val="24"/>
          <w:szCs w:val="24"/>
          <w:highlight w:val="none"/>
        </w:rPr>
      </w:pPr>
    </w:p>
    <w:p w14:paraId="42B841D1">
      <w:pPr>
        <w:widowControl/>
        <w:contextualSpacing/>
        <w:jc w:val="both"/>
        <w:rPr>
          <w:rFonts w:hint="eastAsia" w:ascii="仿宋_GB2312" w:hAnsi="仿宋_GB2312" w:eastAsia="仿宋_GB2312" w:cs="仿宋_GB2312"/>
          <w:color w:val="auto"/>
          <w:sz w:val="24"/>
          <w:szCs w:val="24"/>
          <w:highlight w:val="none"/>
        </w:rPr>
      </w:pPr>
    </w:p>
    <w:p w14:paraId="0B95AE4F">
      <w:pPr>
        <w:widowControl/>
        <w:contextualSpacing/>
        <w:jc w:val="both"/>
        <w:rPr>
          <w:rFonts w:hint="eastAsia" w:ascii="仿宋_GB2312" w:hAnsi="仿宋_GB2312" w:eastAsia="仿宋_GB2312" w:cs="仿宋_GB2312"/>
          <w:color w:val="auto"/>
          <w:sz w:val="24"/>
          <w:szCs w:val="24"/>
          <w:highlight w:val="none"/>
        </w:rPr>
      </w:pPr>
    </w:p>
    <w:p w14:paraId="3241104C">
      <w:pPr>
        <w:widowControl/>
        <w:contextualSpacing/>
        <w:jc w:val="both"/>
        <w:rPr>
          <w:rFonts w:hint="eastAsia" w:ascii="仿宋_GB2312" w:hAnsi="仿宋_GB2312" w:eastAsia="仿宋_GB2312" w:cs="仿宋_GB2312"/>
          <w:color w:val="auto"/>
          <w:sz w:val="24"/>
          <w:szCs w:val="24"/>
          <w:highlight w:val="none"/>
        </w:rPr>
      </w:pPr>
    </w:p>
    <w:p w14:paraId="1ACAE55D">
      <w:pPr>
        <w:tabs>
          <w:tab w:val="center" w:pos="4153"/>
          <w:tab w:val="left" w:pos="5455"/>
        </w:tabs>
        <w:spacing w:line="500" w:lineRule="exact"/>
        <w:ind w:left="0" w:leftChars="0" w:firstLine="0" w:firstLineChars="0"/>
        <w:jc w:val="both"/>
        <w:rPr>
          <w:rFonts w:hint="eastAsia" w:ascii="黑体" w:hAnsi="黑体" w:eastAsia="黑体" w:cs="黑体"/>
          <w:b w:val="0"/>
          <w:bCs/>
          <w:color w:val="000000"/>
          <w:sz w:val="30"/>
          <w:szCs w:val="30"/>
          <w:highlight w:val="none"/>
          <w:lang w:val="en-US" w:eastAsia="zh-CN"/>
        </w:rPr>
      </w:pPr>
    </w:p>
    <w:p w14:paraId="76A64ED1">
      <w:pPr>
        <w:tabs>
          <w:tab w:val="center" w:pos="4153"/>
          <w:tab w:val="left" w:pos="5455"/>
        </w:tabs>
        <w:spacing w:line="500" w:lineRule="exact"/>
        <w:ind w:left="0" w:leftChars="0" w:firstLine="0" w:firstLineChars="0"/>
        <w:jc w:val="both"/>
        <w:rPr>
          <w:rFonts w:hint="eastAsia" w:ascii="黑体" w:hAnsi="黑体" w:eastAsia="黑体" w:cs="黑体"/>
          <w:b w:val="0"/>
          <w:bCs/>
          <w:color w:val="000000"/>
          <w:sz w:val="30"/>
          <w:szCs w:val="30"/>
          <w:highlight w:val="none"/>
          <w:lang w:val="en-US" w:eastAsia="zh-CN"/>
        </w:rPr>
      </w:pPr>
    </w:p>
    <w:p w14:paraId="44369932">
      <w:pPr>
        <w:tabs>
          <w:tab w:val="center" w:pos="4153"/>
          <w:tab w:val="left" w:pos="5455"/>
        </w:tabs>
        <w:spacing w:line="500" w:lineRule="exact"/>
        <w:ind w:left="0" w:leftChars="0" w:firstLine="0" w:firstLineChars="0"/>
        <w:jc w:val="both"/>
        <w:rPr>
          <w:rFonts w:hint="eastAsia" w:ascii="黑体" w:hAnsi="黑体" w:eastAsia="黑体" w:cs="黑体"/>
          <w:b w:val="0"/>
          <w:bCs/>
          <w:color w:val="000000"/>
          <w:sz w:val="30"/>
          <w:szCs w:val="30"/>
          <w:highlight w:val="none"/>
          <w:lang w:val="en-US" w:eastAsia="zh-CN"/>
        </w:rPr>
      </w:pPr>
    </w:p>
    <w:p w14:paraId="01DB30AC">
      <w:pPr>
        <w:keepNext w:val="0"/>
        <w:keepLines w:val="0"/>
        <w:pageBreakBefore w:val="0"/>
        <w:widowControl w:val="0"/>
        <w:kinsoku/>
        <w:wordWrap/>
        <w:overflowPunct/>
        <w:topLinePunct w:val="0"/>
        <w:autoSpaceDE/>
        <w:autoSpaceDN/>
        <w:bidi w:val="0"/>
        <w:adjustRightInd/>
        <w:snapToGrid/>
        <w:spacing w:after="0" w:afterAutospacing="0" w:line="700" w:lineRule="exact"/>
        <w:ind w:firstLine="480" w:firstLineChars="200"/>
        <w:jc w:val="center"/>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附表  材料采购报价清单</w:t>
      </w:r>
    </w:p>
    <w:tbl>
      <w:tblPr>
        <w:tblStyle w:val="9"/>
        <w:tblW w:w="99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7"/>
        <w:gridCol w:w="1867"/>
        <w:gridCol w:w="2416"/>
        <w:gridCol w:w="817"/>
        <w:gridCol w:w="1333"/>
        <w:gridCol w:w="1084"/>
        <w:gridCol w:w="1391"/>
      </w:tblGrid>
      <w:tr w14:paraId="18129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1009C">
            <w:pPr>
              <w:keepNext w:val="0"/>
              <w:keepLines w:val="0"/>
              <w:widowControl/>
              <w:suppressLineNumbers w:val="0"/>
              <w:jc w:val="both"/>
              <w:textAlignment w:val="center"/>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材料编号</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EECA2">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材料名称</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F740F">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规格型号</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F7950">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0DD2D">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数量</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0ECE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采购单价</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5699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采购合价</w:t>
            </w:r>
          </w:p>
        </w:tc>
      </w:tr>
      <w:tr w14:paraId="4213F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6B5A">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02310135</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28DE">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玻璃纤维网格布</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1501">
            <w:pPr>
              <w:jc w:val="both"/>
              <w:rPr>
                <w:rFonts w:hint="default" w:ascii="Arial" w:hAnsi="Arial" w:cs="Arial"/>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3A83">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m2</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87EB">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47441.89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F6BB">
            <w:pPr>
              <w:keepNext w:val="0"/>
              <w:keepLines w:val="0"/>
              <w:widowControl/>
              <w:suppressLineNumbers w:val="0"/>
              <w:jc w:val="both"/>
              <w:textAlignment w:val="bottom"/>
              <w:rPr>
                <w:rFonts w:hint="default" w:ascii="Arial" w:hAnsi="Arial" w:cs="Arial"/>
                <w:i w:val="0"/>
                <w:iCs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D7C33">
            <w:pPr>
              <w:keepNext w:val="0"/>
              <w:keepLines w:val="0"/>
              <w:widowControl/>
              <w:suppressLineNumbers w:val="0"/>
              <w:jc w:val="both"/>
              <w:textAlignment w:val="bottom"/>
              <w:rPr>
                <w:rFonts w:hint="default" w:ascii="Arial" w:hAnsi="Arial" w:cs="Arial"/>
                <w:i w:val="0"/>
                <w:iCs w:val="0"/>
                <w:color w:val="000000"/>
                <w:sz w:val="20"/>
                <w:szCs w:val="20"/>
                <w:u w:val="none"/>
              </w:rPr>
            </w:pPr>
          </w:p>
        </w:tc>
      </w:tr>
      <w:tr w14:paraId="28A95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8A51">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01010194~1</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F0CE">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带肋钢筋</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E510">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HRB400以内φ20-25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2D13">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B27F">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107.74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04AE2">
            <w:pPr>
              <w:keepNext w:val="0"/>
              <w:keepLines w:val="0"/>
              <w:widowControl/>
              <w:suppressLineNumbers w:val="0"/>
              <w:jc w:val="both"/>
              <w:textAlignment w:val="bottom"/>
              <w:rPr>
                <w:rFonts w:hint="default" w:ascii="Arial" w:hAnsi="Arial" w:cs="Arial"/>
                <w:i w:val="0"/>
                <w:iCs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AD8F6">
            <w:pPr>
              <w:keepNext w:val="0"/>
              <w:keepLines w:val="0"/>
              <w:widowControl/>
              <w:suppressLineNumbers w:val="0"/>
              <w:jc w:val="both"/>
              <w:textAlignment w:val="bottom"/>
              <w:rPr>
                <w:rFonts w:hint="default" w:ascii="Arial" w:hAnsi="Arial" w:cs="Arial"/>
                <w:i w:val="0"/>
                <w:iCs w:val="0"/>
                <w:color w:val="000000"/>
                <w:sz w:val="20"/>
                <w:szCs w:val="20"/>
                <w:u w:val="none"/>
              </w:rPr>
            </w:pPr>
          </w:p>
        </w:tc>
      </w:tr>
      <w:tr w14:paraId="707FF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3A6A">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01010188~1</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570F">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带肋钢筋</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C299">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HRB400以内φ12-18</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B9AC">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2B8C">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53.73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7326D">
            <w:pPr>
              <w:keepNext w:val="0"/>
              <w:keepLines w:val="0"/>
              <w:widowControl/>
              <w:suppressLineNumbers w:val="0"/>
              <w:jc w:val="both"/>
              <w:textAlignment w:val="bottom"/>
              <w:rPr>
                <w:rFonts w:hint="default" w:ascii="Arial" w:hAnsi="Arial" w:cs="Arial"/>
                <w:i w:val="0"/>
                <w:iCs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80935">
            <w:pPr>
              <w:keepNext w:val="0"/>
              <w:keepLines w:val="0"/>
              <w:widowControl/>
              <w:suppressLineNumbers w:val="0"/>
              <w:jc w:val="both"/>
              <w:textAlignment w:val="bottom"/>
              <w:rPr>
                <w:rFonts w:hint="default" w:ascii="Arial" w:hAnsi="Arial" w:cs="Arial"/>
                <w:i w:val="0"/>
                <w:iCs w:val="0"/>
                <w:color w:val="000000"/>
                <w:sz w:val="20"/>
                <w:szCs w:val="20"/>
                <w:u w:val="none"/>
              </w:rPr>
            </w:pPr>
          </w:p>
        </w:tc>
      </w:tr>
      <w:tr w14:paraId="12FAE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67F8">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01010208</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BE36">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带肋钢筋HRB400以内</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52A9">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φ10以内</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2886">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7D46">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86.97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767EB">
            <w:pPr>
              <w:keepNext w:val="0"/>
              <w:keepLines w:val="0"/>
              <w:widowControl/>
              <w:suppressLineNumbers w:val="0"/>
              <w:jc w:val="both"/>
              <w:textAlignment w:val="bottom"/>
              <w:rPr>
                <w:rFonts w:hint="default" w:ascii="Arial" w:hAnsi="Arial" w:cs="Arial"/>
                <w:i w:val="0"/>
                <w:iCs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36AB6">
            <w:pPr>
              <w:keepNext w:val="0"/>
              <w:keepLines w:val="0"/>
              <w:widowControl/>
              <w:suppressLineNumbers w:val="0"/>
              <w:jc w:val="both"/>
              <w:textAlignment w:val="bottom"/>
              <w:rPr>
                <w:rFonts w:hint="default" w:ascii="Arial" w:hAnsi="Arial" w:cs="Arial"/>
                <w:i w:val="0"/>
                <w:iCs w:val="0"/>
                <w:color w:val="000000"/>
                <w:sz w:val="20"/>
                <w:szCs w:val="20"/>
                <w:u w:val="none"/>
              </w:rPr>
            </w:pPr>
          </w:p>
        </w:tc>
      </w:tr>
      <w:tr w14:paraId="1AD3F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B32A">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11250001~1</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2EA4">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防火卷帘门</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B96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灰色钢制特级电动防火卷帘门</w:t>
            </w:r>
            <w:r>
              <w:rPr>
                <w:rStyle w:val="18"/>
                <w:rFonts w:eastAsia="宋体"/>
                <w:lang w:val="en-US" w:eastAsia="zh-CN" w:bidi="ar"/>
              </w:rPr>
              <w:t xml:space="preserve">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5E51">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m2</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E61F">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230.40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8FA1D">
            <w:pPr>
              <w:keepNext w:val="0"/>
              <w:keepLines w:val="0"/>
              <w:widowControl/>
              <w:suppressLineNumbers w:val="0"/>
              <w:jc w:val="both"/>
              <w:textAlignment w:val="bottom"/>
              <w:rPr>
                <w:rFonts w:hint="default" w:ascii="Arial" w:hAnsi="Arial" w:cs="Arial"/>
                <w:i w:val="0"/>
                <w:iCs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96DAD">
            <w:pPr>
              <w:keepNext w:val="0"/>
              <w:keepLines w:val="0"/>
              <w:widowControl/>
              <w:suppressLineNumbers w:val="0"/>
              <w:jc w:val="both"/>
              <w:textAlignment w:val="bottom"/>
              <w:rPr>
                <w:rFonts w:hint="default" w:ascii="Arial" w:hAnsi="Arial" w:cs="Arial"/>
                <w:i w:val="0"/>
                <w:iCs w:val="0"/>
                <w:color w:val="000000"/>
                <w:sz w:val="20"/>
                <w:szCs w:val="20"/>
                <w:u w:val="none"/>
              </w:rPr>
            </w:pPr>
          </w:p>
        </w:tc>
      </w:tr>
      <w:tr w14:paraId="2B898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AAF8">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11030090~2</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2E22">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钢质防火门（成品）</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D8A8">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钢质防火门(成品)乙级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03F8">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m2</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B44E">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39.90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56F6D">
            <w:pPr>
              <w:keepNext w:val="0"/>
              <w:keepLines w:val="0"/>
              <w:widowControl/>
              <w:suppressLineNumbers w:val="0"/>
              <w:jc w:val="both"/>
              <w:textAlignment w:val="bottom"/>
              <w:rPr>
                <w:rFonts w:hint="default" w:ascii="Arial" w:hAnsi="Arial" w:cs="Arial"/>
                <w:i w:val="0"/>
                <w:iCs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A2439">
            <w:pPr>
              <w:keepNext w:val="0"/>
              <w:keepLines w:val="0"/>
              <w:widowControl/>
              <w:suppressLineNumbers w:val="0"/>
              <w:jc w:val="both"/>
              <w:textAlignment w:val="bottom"/>
              <w:rPr>
                <w:rFonts w:hint="default" w:ascii="Arial" w:hAnsi="Arial" w:cs="Arial"/>
                <w:i w:val="0"/>
                <w:iCs w:val="0"/>
                <w:color w:val="000000"/>
                <w:sz w:val="20"/>
                <w:szCs w:val="20"/>
                <w:u w:val="none"/>
              </w:rPr>
            </w:pPr>
          </w:p>
        </w:tc>
      </w:tr>
      <w:tr w14:paraId="411C6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3D33">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11030090~1</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99BB">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钢质防火门（成品）</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CEE4">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钢质防火门(成品)甲级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5E8F">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m2</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129C">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151.83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6D5DD">
            <w:pPr>
              <w:keepNext w:val="0"/>
              <w:keepLines w:val="0"/>
              <w:widowControl/>
              <w:suppressLineNumbers w:val="0"/>
              <w:jc w:val="both"/>
              <w:textAlignment w:val="bottom"/>
              <w:rPr>
                <w:rFonts w:hint="default" w:ascii="Arial" w:hAnsi="Arial" w:cs="Arial"/>
                <w:i w:val="0"/>
                <w:iCs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7617A">
            <w:pPr>
              <w:keepNext w:val="0"/>
              <w:keepLines w:val="0"/>
              <w:widowControl/>
              <w:suppressLineNumbers w:val="0"/>
              <w:jc w:val="both"/>
              <w:textAlignment w:val="bottom"/>
              <w:rPr>
                <w:rFonts w:hint="default" w:ascii="Arial" w:hAnsi="Arial" w:cs="Arial"/>
                <w:i w:val="0"/>
                <w:iCs w:val="0"/>
                <w:color w:val="000000"/>
                <w:sz w:val="20"/>
                <w:szCs w:val="20"/>
                <w:u w:val="none"/>
              </w:rPr>
            </w:pPr>
          </w:p>
        </w:tc>
      </w:tr>
      <w:tr w14:paraId="44F2F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E4A8">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36070110~1</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8023">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混凝土缘石</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FDAB">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混凝土缘石500*300*120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D9C7">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0C55">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2464.07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7FD93">
            <w:pPr>
              <w:keepNext w:val="0"/>
              <w:keepLines w:val="0"/>
              <w:widowControl/>
              <w:suppressLineNumbers w:val="0"/>
              <w:jc w:val="both"/>
              <w:textAlignment w:val="bottom"/>
              <w:rPr>
                <w:rFonts w:hint="default" w:ascii="Arial" w:hAnsi="Arial" w:cs="Arial"/>
                <w:i w:val="0"/>
                <w:iCs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F6E7">
            <w:pPr>
              <w:keepNext w:val="0"/>
              <w:keepLines w:val="0"/>
              <w:widowControl/>
              <w:suppressLineNumbers w:val="0"/>
              <w:jc w:val="both"/>
              <w:textAlignment w:val="bottom"/>
              <w:rPr>
                <w:rFonts w:hint="default" w:ascii="Arial" w:hAnsi="Arial" w:cs="Arial"/>
                <w:i w:val="0"/>
                <w:iCs w:val="0"/>
                <w:color w:val="000000"/>
                <w:sz w:val="20"/>
                <w:szCs w:val="20"/>
                <w:u w:val="none"/>
              </w:rPr>
            </w:pPr>
          </w:p>
        </w:tc>
      </w:tr>
      <w:tr w14:paraId="1B9F6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4D7C">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04150105</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A6EF">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加气混凝土砌块</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A591">
            <w:pPr>
              <w:jc w:val="both"/>
              <w:rPr>
                <w:rFonts w:hint="default" w:ascii="Arial" w:hAnsi="Arial" w:cs="Arial"/>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B93B">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m3</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59FF">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306.20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F5560">
            <w:pPr>
              <w:keepNext w:val="0"/>
              <w:keepLines w:val="0"/>
              <w:widowControl/>
              <w:suppressLineNumbers w:val="0"/>
              <w:jc w:val="both"/>
              <w:textAlignment w:val="bottom"/>
              <w:rPr>
                <w:rFonts w:hint="default" w:ascii="Arial" w:hAnsi="Arial" w:cs="Arial"/>
                <w:i w:val="0"/>
                <w:iCs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45F51">
            <w:pPr>
              <w:keepNext w:val="0"/>
              <w:keepLines w:val="0"/>
              <w:widowControl/>
              <w:suppressLineNumbers w:val="0"/>
              <w:jc w:val="both"/>
              <w:textAlignment w:val="bottom"/>
              <w:rPr>
                <w:rFonts w:hint="default" w:ascii="Arial" w:hAnsi="Arial" w:cs="Arial"/>
                <w:i w:val="0"/>
                <w:iCs w:val="0"/>
                <w:color w:val="000000"/>
                <w:sz w:val="20"/>
                <w:szCs w:val="20"/>
                <w:u w:val="none"/>
              </w:rPr>
            </w:pPr>
          </w:p>
        </w:tc>
      </w:tr>
      <w:tr w14:paraId="7055E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CB0E">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80070172</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82A9">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聚合物抗裂砂浆</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0D3E">
            <w:pPr>
              <w:jc w:val="both"/>
              <w:rPr>
                <w:rFonts w:hint="default" w:ascii="Arial" w:hAnsi="Arial" w:cs="Arial"/>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DE81">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kg</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6450">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170394.26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DCD45">
            <w:pPr>
              <w:keepNext w:val="0"/>
              <w:keepLines w:val="0"/>
              <w:widowControl/>
              <w:suppressLineNumbers w:val="0"/>
              <w:jc w:val="both"/>
              <w:textAlignment w:val="bottom"/>
              <w:rPr>
                <w:rFonts w:hint="default" w:ascii="Arial" w:hAnsi="Arial" w:cs="Arial"/>
                <w:i w:val="0"/>
                <w:iCs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62B86">
            <w:pPr>
              <w:keepNext w:val="0"/>
              <w:keepLines w:val="0"/>
              <w:widowControl/>
              <w:suppressLineNumbers w:val="0"/>
              <w:jc w:val="both"/>
              <w:textAlignment w:val="bottom"/>
              <w:rPr>
                <w:rFonts w:hint="default" w:ascii="Arial" w:hAnsi="Arial" w:cs="Arial"/>
                <w:i w:val="0"/>
                <w:iCs w:val="0"/>
                <w:color w:val="000000"/>
                <w:sz w:val="20"/>
                <w:szCs w:val="20"/>
                <w:u w:val="none"/>
              </w:rPr>
            </w:pPr>
          </w:p>
        </w:tc>
      </w:tr>
      <w:tr w14:paraId="77EFC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90A7">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11370050~1</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5EC5">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卷帘门电动装置</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56E6">
            <w:pPr>
              <w:jc w:val="both"/>
              <w:rPr>
                <w:rFonts w:hint="default" w:ascii="Arial" w:hAnsi="Arial" w:cs="Arial"/>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E2E2">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8108">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15.00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33D78">
            <w:pPr>
              <w:keepNext w:val="0"/>
              <w:keepLines w:val="0"/>
              <w:widowControl/>
              <w:suppressLineNumbers w:val="0"/>
              <w:jc w:val="both"/>
              <w:textAlignment w:val="bottom"/>
              <w:rPr>
                <w:rFonts w:hint="default" w:ascii="Arial" w:hAnsi="Arial" w:cs="Arial"/>
                <w:i w:val="0"/>
                <w:iCs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7C67">
            <w:pPr>
              <w:keepNext w:val="0"/>
              <w:keepLines w:val="0"/>
              <w:widowControl/>
              <w:suppressLineNumbers w:val="0"/>
              <w:jc w:val="both"/>
              <w:textAlignment w:val="bottom"/>
              <w:rPr>
                <w:rFonts w:hint="default" w:ascii="Arial" w:hAnsi="Arial" w:cs="Arial"/>
                <w:i w:val="0"/>
                <w:iCs w:val="0"/>
                <w:color w:val="000000"/>
                <w:sz w:val="20"/>
                <w:szCs w:val="20"/>
                <w:u w:val="none"/>
              </w:rPr>
            </w:pPr>
          </w:p>
        </w:tc>
      </w:tr>
      <w:tr w14:paraId="6BD4E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9CF5">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13330150~1</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00A9">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三元乙丙橡胶卷材</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6DBE">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反应粘结型高分子湿铺防水卷材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8E1D">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m2</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54A2">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1211.99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26FB0">
            <w:pPr>
              <w:keepNext w:val="0"/>
              <w:keepLines w:val="0"/>
              <w:widowControl/>
              <w:suppressLineNumbers w:val="0"/>
              <w:jc w:val="both"/>
              <w:textAlignment w:val="bottom"/>
              <w:rPr>
                <w:rFonts w:hint="default" w:ascii="Arial" w:hAnsi="Arial" w:cs="Arial"/>
                <w:i w:val="0"/>
                <w:iCs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3531F">
            <w:pPr>
              <w:keepNext w:val="0"/>
              <w:keepLines w:val="0"/>
              <w:widowControl/>
              <w:suppressLineNumbers w:val="0"/>
              <w:jc w:val="both"/>
              <w:textAlignment w:val="bottom"/>
              <w:rPr>
                <w:rFonts w:hint="default" w:ascii="Arial" w:hAnsi="Arial" w:cs="Arial"/>
                <w:i w:val="0"/>
                <w:iCs w:val="0"/>
                <w:color w:val="000000"/>
                <w:sz w:val="20"/>
                <w:szCs w:val="20"/>
                <w:u w:val="none"/>
              </w:rPr>
            </w:pPr>
          </w:p>
        </w:tc>
      </w:tr>
      <w:tr w14:paraId="5F5F5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8759">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04050001~1</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D8CB">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碎石</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5F79">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综合</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DDF7">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m3</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F4F4">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1722.70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6F777">
            <w:pPr>
              <w:keepNext w:val="0"/>
              <w:keepLines w:val="0"/>
              <w:widowControl/>
              <w:suppressLineNumbers w:val="0"/>
              <w:jc w:val="both"/>
              <w:textAlignment w:val="bottom"/>
              <w:rPr>
                <w:rFonts w:hint="default" w:ascii="Arial" w:hAnsi="Arial" w:cs="Arial"/>
                <w:i w:val="0"/>
                <w:iCs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7BAAE">
            <w:pPr>
              <w:keepNext w:val="0"/>
              <w:keepLines w:val="0"/>
              <w:widowControl/>
              <w:suppressLineNumbers w:val="0"/>
              <w:jc w:val="both"/>
              <w:textAlignment w:val="bottom"/>
              <w:rPr>
                <w:rFonts w:hint="default" w:ascii="Arial" w:hAnsi="Arial" w:cs="Arial"/>
                <w:i w:val="0"/>
                <w:iCs w:val="0"/>
                <w:color w:val="000000"/>
                <w:sz w:val="20"/>
                <w:szCs w:val="20"/>
                <w:u w:val="none"/>
              </w:rPr>
            </w:pPr>
          </w:p>
        </w:tc>
      </w:tr>
      <w:tr w14:paraId="69176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75C7">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80211035~1</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E89C">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预拌混凝土</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AA1F">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预拌混凝土泵送C20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8B7E">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m3</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ECD8">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11.16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97954">
            <w:pPr>
              <w:keepNext w:val="0"/>
              <w:keepLines w:val="0"/>
              <w:widowControl/>
              <w:suppressLineNumbers w:val="0"/>
              <w:jc w:val="both"/>
              <w:textAlignment w:val="bottom"/>
              <w:rPr>
                <w:rFonts w:hint="default" w:ascii="Arial" w:hAnsi="Arial" w:cs="Arial"/>
                <w:i w:val="0"/>
                <w:iCs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1575E">
            <w:pPr>
              <w:keepNext w:val="0"/>
              <w:keepLines w:val="0"/>
              <w:widowControl/>
              <w:suppressLineNumbers w:val="0"/>
              <w:jc w:val="both"/>
              <w:textAlignment w:val="bottom"/>
              <w:rPr>
                <w:rFonts w:hint="default" w:ascii="Arial" w:hAnsi="Arial" w:cs="Arial"/>
                <w:i w:val="0"/>
                <w:iCs w:val="0"/>
                <w:color w:val="000000"/>
                <w:sz w:val="20"/>
                <w:szCs w:val="20"/>
                <w:u w:val="none"/>
              </w:rPr>
            </w:pPr>
          </w:p>
        </w:tc>
      </w:tr>
      <w:tr w14:paraId="1E91C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860D">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80211035~1</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ECCD">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预拌混凝土</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A4E0">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C20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DFED">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m3</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EF8D">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180.34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04120">
            <w:pPr>
              <w:keepNext w:val="0"/>
              <w:keepLines w:val="0"/>
              <w:widowControl/>
              <w:suppressLineNumbers w:val="0"/>
              <w:jc w:val="both"/>
              <w:textAlignment w:val="bottom"/>
              <w:rPr>
                <w:rFonts w:hint="default" w:ascii="Arial" w:hAnsi="Arial" w:cs="Arial"/>
                <w:i w:val="0"/>
                <w:iCs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2BE1">
            <w:pPr>
              <w:keepNext w:val="0"/>
              <w:keepLines w:val="0"/>
              <w:widowControl/>
              <w:suppressLineNumbers w:val="0"/>
              <w:jc w:val="both"/>
              <w:textAlignment w:val="bottom"/>
              <w:rPr>
                <w:rFonts w:hint="default" w:ascii="Arial" w:hAnsi="Arial" w:cs="Arial"/>
                <w:i w:val="0"/>
                <w:iCs w:val="0"/>
                <w:color w:val="000000"/>
                <w:sz w:val="20"/>
                <w:szCs w:val="20"/>
                <w:u w:val="none"/>
              </w:rPr>
            </w:pPr>
          </w:p>
        </w:tc>
      </w:tr>
      <w:tr w14:paraId="757E8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84C4">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80211035~2</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7E36">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预拌混凝土</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0F45">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C25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1F03">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m3</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A71B">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58.54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C496B">
            <w:pPr>
              <w:keepNext w:val="0"/>
              <w:keepLines w:val="0"/>
              <w:widowControl/>
              <w:suppressLineNumbers w:val="0"/>
              <w:jc w:val="both"/>
              <w:textAlignment w:val="bottom"/>
              <w:rPr>
                <w:rFonts w:hint="default" w:ascii="Arial" w:hAnsi="Arial" w:cs="Arial"/>
                <w:i w:val="0"/>
                <w:iCs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197B0">
            <w:pPr>
              <w:keepNext w:val="0"/>
              <w:keepLines w:val="0"/>
              <w:widowControl/>
              <w:suppressLineNumbers w:val="0"/>
              <w:jc w:val="both"/>
              <w:textAlignment w:val="bottom"/>
              <w:rPr>
                <w:rFonts w:hint="default" w:ascii="Arial" w:hAnsi="Arial" w:cs="Arial"/>
                <w:i w:val="0"/>
                <w:iCs w:val="0"/>
                <w:color w:val="000000"/>
                <w:sz w:val="20"/>
                <w:szCs w:val="20"/>
                <w:u w:val="none"/>
              </w:rPr>
            </w:pPr>
          </w:p>
        </w:tc>
      </w:tr>
      <w:tr w14:paraId="55E4E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75A0">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80211035~9</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5E96">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预拌混凝土</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FFF1">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预拌混凝土C30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ECC3">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m3</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026E">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11.73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F8D25">
            <w:pPr>
              <w:keepNext w:val="0"/>
              <w:keepLines w:val="0"/>
              <w:widowControl/>
              <w:suppressLineNumbers w:val="0"/>
              <w:jc w:val="both"/>
              <w:textAlignment w:val="bottom"/>
              <w:rPr>
                <w:rFonts w:hint="default" w:ascii="Arial" w:hAnsi="Arial" w:cs="Arial"/>
                <w:i w:val="0"/>
                <w:iCs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36349">
            <w:pPr>
              <w:keepNext w:val="0"/>
              <w:keepLines w:val="0"/>
              <w:widowControl/>
              <w:suppressLineNumbers w:val="0"/>
              <w:jc w:val="both"/>
              <w:textAlignment w:val="bottom"/>
              <w:rPr>
                <w:rFonts w:hint="default" w:ascii="Arial" w:hAnsi="Arial" w:cs="Arial"/>
                <w:i w:val="0"/>
                <w:iCs w:val="0"/>
                <w:color w:val="000000"/>
                <w:sz w:val="20"/>
                <w:szCs w:val="20"/>
                <w:u w:val="none"/>
              </w:rPr>
            </w:pPr>
          </w:p>
        </w:tc>
      </w:tr>
      <w:tr w14:paraId="7B640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9850">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80211035~7</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7DF8">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预拌混凝土</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728B">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预拌混凝土泵送C15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D6A36">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m3</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DE58">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31.55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8F393">
            <w:pPr>
              <w:keepNext w:val="0"/>
              <w:keepLines w:val="0"/>
              <w:widowControl/>
              <w:suppressLineNumbers w:val="0"/>
              <w:jc w:val="both"/>
              <w:textAlignment w:val="bottom"/>
              <w:rPr>
                <w:rFonts w:hint="default" w:ascii="Arial" w:hAnsi="Arial" w:cs="Arial"/>
                <w:i w:val="0"/>
                <w:iCs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401A0">
            <w:pPr>
              <w:keepNext w:val="0"/>
              <w:keepLines w:val="0"/>
              <w:widowControl/>
              <w:suppressLineNumbers w:val="0"/>
              <w:jc w:val="both"/>
              <w:textAlignment w:val="bottom"/>
              <w:rPr>
                <w:rFonts w:hint="default" w:ascii="Arial" w:hAnsi="Arial" w:cs="Arial"/>
                <w:i w:val="0"/>
                <w:iCs w:val="0"/>
                <w:color w:val="000000"/>
                <w:sz w:val="20"/>
                <w:szCs w:val="20"/>
                <w:u w:val="none"/>
              </w:rPr>
            </w:pPr>
          </w:p>
        </w:tc>
      </w:tr>
      <w:tr w14:paraId="20592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EB1F">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80211060</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C017">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预拌混凝土</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7B35">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C30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0A55">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m3</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E9D9">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3975.46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3D0B1">
            <w:pPr>
              <w:keepNext w:val="0"/>
              <w:keepLines w:val="0"/>
              <w:widowControl/>
              <w:suppressLineNumbers w:val="0"/>
              <w:jc w:val="both"/>
              <w:textAlignment w:val="bottom"/>
              <w:rPr>
                <w:rFonts w:hint="default" w:ascii="Arial" w:hAnsi="Arial" w:cs="Arial"/>
                <w:i w:val="0"/>
                <w:iCs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D4623">
            <w:pPr>
              <w:keepNext w:val="0"/>
              <w:keepLines w:val="0"/>
              <w:widowControl/>
              <w:suppressLineNumbers w:val="0"/>
              <w:jc w:val="both"/>
              <w:textAlignment w:val="bottom"/>
              <w:rPr>
                <w:rFonts w:hint="default" w:ascii="Arial" w:hAnsi="Arial" w:cs="Arial"/>
                <w:i w:val="0"/>
                <w:iCs w:val="0"/>
                <w:color w:val="000000"/>
                <w:sz w:val="20"/>
                <w:szCs w:val="20"/>
                <w:u w:val="none"/>
              </w:rPr>
            </w:pPr>
          </w:p>
        </w:tc>
      </w:tr>
      <w:tr w14:paraId="2BD32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C103">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80211035~4</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D84E">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预拌混凝土</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B681">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预拌混凝土泵送C25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D8C4">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m3</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D99E">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20.16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65251">
            <w:pPr>
              <w:keepNext w:val="0"/>
              <w:keepLines w:val="0"/>
              <w:widowControl/>
              <w:suppressLineNumbers w:val="0"/>
              <w:jc w:val="both"/>
              <w:textAlignment w:val="bottom"/>
              <w:rPr>
                <w:rFonts w:hint="default" w:ascii="Arial" w:hAnsi="Arial" w:cs="Arial"/>
                <w:i w:val="0"/>
                <w:iCs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42D13">
            <w:pPr>
              <w:keepNext w:val="0"/>
              <w:keepLines w:val="0"/>
              <w:widowControl/>
              <w:suppressLineNumbers w:val="0"/>
              <w:jc w:val="both"/>
              <w:textAlignment w:val="bottom"/>
              <w:rPr>
                <w:rFonts w:hint="default" w:ascii="Arial" w:hAnsi="Arial" w:cs="Arial"/>
                <w:i w:val="0"/>
                <w:iCs w:val="0"/>
                <w:color w:val="000000"/>
                <w:sz w:val="20"/>
                <w:szCs w:val="20"/>
                <w:u w:val="none"/>
              </w:rPr>
            </w:pPr>
          </w:p>
        </w:tc>
      </w:tr>
      <w:tr w14:paraId="63351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D895">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80211035~8</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C98C">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预拌混凝土</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6C79">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预拌混凝土泵送C30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F233">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m3</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5086">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4.30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95B23">
            <w:pPr>
              <w:keepNext w:val="0"/>
              <w:keepLines w:val="0"/>
              <w:widowControl/>
              <w:suppressLineNumbers w:val="0"/>
              <w:jc w:val="both"/>
              <w:textAlignment w:val="bottom"/>
              <w:rPr>
                <w:rFonts w:hint="default" w:ascii="Arial" w:hAnsi="Arial" w:cs="Arial"/>
                <w:i w:val="0"/>
                <w:iCs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95462">
            <w:pPr>
              <w:keepNext w:val="0"/>
              <w:keepLines w:val="0"/>
              <w:widowControl/>
              <w:suppressLineNumbers w:val="0"/>
              <w:jc w:val="both"/>
              <w:textAlignment w:val="bottom"/>
              <w:rPr>
                <w:rFonts w:hint="default" w:ascii="Arial" w:hAnsi="Arial" w:cs="Arial"/>
                <w:i w:val="0"/>
                <w:iCs w:val="0"/>
                <w:color w:val="000000"/>
                <w:sz w:val="20"/>
                <w:szCs w:val="20"/>
                <w:u w:val="none"/>
              </w:rPr>
            </w:pPr>
          </w:p>
        </w:tc>
      </w:tr>
      <w:tr w14:paraId="1C423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4A10">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80211035~3</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3223">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预拌混凝土</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7356">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预拌混凝土 泵送C40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0640">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m3</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01BD">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22.75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14AEB">
            <w:pPr>
              <w:keepNext w:val="0"/>
              <w:keepLines w:val="0"/>
              <w:widowControl/>
              <w:suppressLineNumbers w:val="0"/>
              <w:jc w:val="both"/>
              <w:textAlignment w:val="bottom"/>
              <w:rPr>
                <w:rFonts w:hint="default" w:ascii="Arial" w:hAnsi="Arial" w:cs="Arial"/>
                <w:i w:val="0"/>
                <w:iCs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54D2">
            <w:pPr>
              <w:keepNext w:val="0"/>
              <w:keepLines w:val="0"/>
              <w:widowControl/>
              <w:suppressLineNumbers w:val="0"/>
              <w:jc w:val="both"/>
              <w:textAlignment w:val="bottom"/>
              <w:rPr>
                <w:rFonts w:hint="default" w:ascii="Arial" w:hAnsi="Arial" w:cs="Arial"/>
                <w:i w:val="0"/>
                <w:iCs w:val="0"/>
                <w:color w:val="000000"/>
                <w:sz w:val="20"/>
                <w:szCs w:val="20"/>
                <w:u w:val="none"/>
              </w:rPr>
            </w:pPr>
          </w:p>
        </w:tc>
      </w:tr>
      <w:tr w14:paraId="569E0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1DB4">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80211035~5</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8DE2">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预拌混凝土</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0705">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预拌混凝土泵送C30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4E8E">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m3</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A905">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648.39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2FFEA">
            <w:pPr>
              <w:keepNext w:val="0"/>
              <w:keepLines w:val="0"/>
              <w:widowControl/>
              <w:suppressLineNumbers w:val="0"/>
              <w:jc w:val="both"/>
              <w:textAlignment w:val="bottom"/>
              <w:rPr>
                <w:rFonts w:hint="default" w:ascii="Arial" w:hAnsi="Arial" w:cs="Arial"/>
                <w:i w:val="0"/>
                <w:iCs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959E3">
            <w:pPr>
              <w:keepNext w:val="0"/>
              <w:keepLines w:val="0"/>
              <w:widowControl/>
              <w:suppressLineNumbers w:val="0"/>
              <w:jc w:val="both"/>
              <w:textAlignment w:val="bottom"/>
              <w:rPr>
                <w:rFonts w:hint="default" w:ascii="Arial" w:hAnsi="Arial" w:cs="Arial"/>
                <w:i w:val="0"/>
                <w:iCs w:val="0"/>
                <w:color w:val="000000"/>
                <w:sz w:val="20"/>
                <w:szCs w:val="20"/>
                <w:u w:val="none"/>
              </w:rPr>
            </w:pPr>
          </w:p>
        </w:tc>
      </w:tr>
      <w:tr w14:paraId="65DD7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55B9">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80211035~2</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D80A">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预拌混凝土</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86B0">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预拌混凝土 泵送C30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6D69">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m3</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2FD6">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1109.89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48216">
            <w:pPr>
              <w:keepNext w:val="0"/>
              <w:keepLines w:val="0"/>
              <w:widowControl/>
              <w:suppressLineNumbers w:val="0"/>
              <w:jc w:val="both"/>
              <w:textAlignment w:val="bottom"/>
              <w:rPr>
                <w:rFonts w:hint="default" w:ascii="Arial" w:hAnsi="Arial" w:cs="Arial"/>
                <w:i w:val="0"/>
                <w:iCs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F5DD">
            <w:pPr>
              <w:keepNext w:val="0"/>
              <w:keepLines w:val="0"/>
              <w:widowControl/>
              <w:suppressLineNumbers w:val="0"/>
              <w:jc w:val="both"/>
              <w:textAlignment w:val="bottom"/>
              <w:rPr>
                <w:rFonts w:hint="default" w:ascii="Arial" w:hAnsi="Arial" w:cs="Arial"/>
                <w:i w:val="0"/>
                <w:iCs w:val="0"/>
                <w:color w:val="000000"/>
                <w:sz w:val="20"/>
                <w:szCs w:val="20"/>
                <w:u w:val="none"/>
              </w:rPr>
            </w:pPr>
          </w:p>
        </w:tc>
      </w:tr>
      <w:tr w14:paraId="3B494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6951">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80211035~6</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824B">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预拌混凝土</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60ED">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预拌混凝土泵送C40 P6</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BA98">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m3</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DB1F">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141.85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4389A">
            <w:pPr>
              <w:keepNext w:val="0"/>
              <w:keepLines w:val="0"/>
              <w:widowControl/>
              <w:suppressLineNumbers w:val="0"/>
              <w:jc w:val="both"/>
              <w:textAlignment w:val="bottom"/>
              <w:rPr>
                <w:rFonts w:hint="default" w:ascii="Arial" w:hAnsi="Arial" w:cs="Arial"/>
                <w:i w:val="0"/>
                <w:iCs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8E9A0">
            <w:pPr>
              <w:keepNext w:val="0"/>
              <w:keepLines w:val="0"/>
              <w:widowControl/>
              <w:suppressLineNumbers w:val="0"/>
              <w:jc w:val="both"/>
              <w:textAlignment w:val="bottom"/>
              <w:rPr>
                <w:rFonts w:hint="default" w:ascii="Arial" w:hAnsi="Arial" w:cs="Arial"/>
                <w:i w:val="0"/>
                <w:iCs w:val="0"/>
                <w:color w:val="000000"/>
                <w:sz w:val="20"/>
                <w:szCs w:val="20"/>
                <w:u w:val="none"/>
              </w:rPr>
            </w:pPr>
          </w:p>
        </w:tc>
      </w:tr>
      <w:tr w14:paraId="1BF9C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BB2F">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80211075~1</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2AD6">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预拌混凝土C25 </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40C3">
            <w:pPr>
              <w:jc w:val="both"/>
              <w:rPr>
                <w:rFonts w:hint="default" w:ascii="Arial" w:hAnsi="Arial" w:cs="Arial"/>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A239">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m3</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445B">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11.25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C12B5">
            <w:pPr>
              <w:keepNext w:val="0"/>
              <w:keepLines w:val="0"/>
              <w:widowControl/>
              <w:suppressLineNumbers w:val="0"/>
              <w:jc w:val="both"/>
              <w:textAlignment w:val="bottom"/>
              <w:rPr>
                <w:rFonts w:hint="default" w:ascii="Arial" w:hAnsi="Arial" w:cs="Arial"/>
                <w:i w:val="0"/>
                <w:iCs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5BF87">
            <w:pPr>
              <w:keepNext w:val="0"/>
              <w:keepLines w:val="0"/>
              <w:widowControl/>
              <w:suppressLineNumbers w:val="0"/>
              <w:jc w:val="both"/>
              <w:textAlignment w:val="bottom"/>
              <w:rPr>
                <w:rFonts w:hint="default" w:ascii="Arial" w:hAnsi="Arial" w:cs="Arial"/>
                <w:i w:val="0"/>
                <w:iCs w:val="0"/>
                <w:color w:val="000000"/>
                <w:sz w:val="20"/>
                <w:szCs w:val="20"/>
                <w:u w:val="none"/>
              </w:rPr>
            </w:pPr>
          </w:p>
        </w:tc>
      </w:tr>
      <w:tr w14:paraId="6C0FF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A816">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80211080~2</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F3B7">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预拌细石混凝土</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A3A4">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预拌细石混凝土泵送C30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035E">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m3</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8E18">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421.45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C623">
            <w:pPr>
              <w:keepNext w:val="0"/>
              <w:keepLines w:val="0"/>
              <w:widowControl/>
              <w:suppressLineNumbers w:val="0"/>
              <w:jc w:val="both"/>
              <w:textAlignment w:val="bottom"/>
              <w:rPr>
                <w:rFonts w:hint="default" w:ascii="Arial" w:hAnsi="Arial" w:cs="Arial"/>
                <w:i w:val="0"/>
                <w:iCs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FF05C">
            <w:pPr>
              <w:keepNext w:val="0"/>
              <w:keepLines w:val="0"/>
              <w:widowControl/>
              <w:suppressLineNumbers w:val="0"/>
              <w:jc w:val="both"/>
              <w:textAlignment w:val="bottom"/>
              <w:rPr>
                <w:rFonts w:hint="default" w:ascii="Arial" w:hAnsi="Arial" w:cs="Arial"/>
                <w:i w:val="0"/>
                <w:iCs w:val="0"/>
                <w:color w:val="000000"/>
                <w:sz w:val="20"/>
                <w:szCs w:val="20"/>
                <w:u w:val="none"/>
              </w:rPr>
            </w:pPr>
          </w:p>
        </w:tc>
      </w:tr>
      <w:tr w14:paraId="3B9B8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A29D">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80211085~1</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636B">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预拌细石混凝土 泵送C20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461F">
            <w:pPr>
              <w:jc w:val="both"/>
              <w:rPr>
                <w:rFonts w:hint="default" w:ascii="Arial" w:hAnsi="Arial" w:cs="Arial"/>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20ED">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m3</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AD9F">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41.53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9D75B">
            <w:pPr>
              <w:keepNext w:val="0"/>
              <w:keepLines w:val="0"/>
              <w:widowControl/>
              <w:suppressLineNumbers w:val="0"/>
              <w:jc w:val="both"/>
              <w:textAlignment w:val="bottom"/>
              <w:rPr>
                <w:rFonts w:hint="default" w:ascii="Arial" w:hAnsi="Arial" w:cs="Arial"/>
                <w:i w:val="0"/>
                <w:iCs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C913">
            <w:pPr>
              <w:keepNext w:val="0"/>
              <w:keepLines w:val="0"/>
              <w:widowControl/>
              <w:suppressLineNumbers w:val="0"/>
              <w:jc w:val="both"/>
              <w:textAlignment w:val="bottom"/>
              <w:rPr>
                <w:rFonts w:hint="default" w:ascii="Arial" w:hAnsi="Arial" w:cs="Arial"/>
                <w:i w:val="0"/>
                <w:iCs w:val="0"/>
                <w:color w:val="000000"/>
                <w:sz w:val="20"/>
                <w:szCs w:val="20"/>
                <w:u w:val="none"/>
              </w:rPr>
            </w:pPr>
          </w:p>
        </w:tc>
      </w:tr>
      <w:tr w14:paraId="79212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8FB0">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01010155~1</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FD66">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圆钢</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625A">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HPB300φ10以内</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B315">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6F4B">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3.15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B50DF">
            <w:pPr>
              <w:keepNext w:val="0"/>
              <w:keepLines w:val="0"/>
              <w:widowControl/>
              <w:suppressLineNumbers w:val="0"/>
              <w:jc w:val="both"/>
              <w:textAlignment w:val="bottom"/>
              <w:rPr>
                <w:rFonts w:hint="default" w:ascii="Arial" w:hAnsi="Arial" w:cs="Arial"/>
                <w:i w:val="0"/>
                <w:iCs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3E20B">
            <w:pPr>
              <w:keepNext w:val="0"/>
              <w:keepLines w:val="0"/>
              <w:widowControl/>
              <w:suppressLineNumbers w:val="0"/>
              <w:jc w:val="both"/>
              <w:textAlignment w:val="bottom"/>
              <w:rPr>
                <w:rFonts w:hint="default" w:ascii="Arial" w:hAnsi="Arial" w:cs="Arial"/>
                <w:i w:val="0"/>
                <w:iCs w:val="0"/>
                <w:color w:val="000000"/>
                <w:sz w:val="20"/>
                <w:szCs w:val="20"/>
                <w:u w:val="none"/>
              </w:rPr>
            </w:pPr>
          </w:p>
        </w:tc>
      </w:tr>
      <w:tr w14:paraId="6895A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40B9">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01010155</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6F93">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圆钢</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1449">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HPB300φ10以内</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58BD">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8894">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12.25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37817">
            <w:pPr>
              <w:keepNext w:val="0"/>
              <w:keepLines w:val="0"/>
              <w:widowControl/>
              <w:suppressLineNumbers w:val="0"/>
              <w:jc w:val="both"/>
              <w:textAlignment w:val="bottom"/>
              <w:rPr>
                <w:rFonts w:hint="default" w:ascii="Arial" w:hAnsi="Arial" w:cs="Arial"/>
                <w:i w:val="0"/>
                <w:iCs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7F717">
            <w:pPr>
              <w:keepNext w:val="0"/>
              <w:keepLines w:val="0"/>
              <w:widowControl/>
              <w:suppressLineNumbers w:val="0"/>
              <w:jc w:val="both"/>
              <w:textAlignment w:val="bottom"/>
              <w:rPr>
                <w:rFonts w:hint="default" w:ascii="Arial" w:hAnsi="Arial" w:cs="Arial"/>
                <w:i w:val="0"/>
                <w:iCs w:val="0"/>
                <w:color w:val="000000"/>
                <w:sz w:val="20"/>
                <w:szCs w:val="20"/>
                <w:u w:val="none"/>
              </w:rPr>
            </w:pPr>
          </w:p>
        </w:tc>
      </w:tr>
      <w:tr w14:paraId="61CC5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66EC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35B55">
            <w:pPr>
              <w:jc w:val="both"/>
              <w:rPr>
                <w:rFonts w:hint="default" w:ascii="Arial" w:hAnsi="Arial" w:cs="Arial"/>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8A516">
            <w:pPr>
              <w:jc w:val="both"/>
              <w:rPr>
                <w:rFonts w:hint="default" w:ascii="Arial" w:hAnsi="Arial" w:cs="Arial"/>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AC834">
            <w:pPr>
              <w:jc w:val="both"/>
              <w:rPr>
                <w:rFonts w:hint="default" w:ascii="Arial" w:hAnsi="Arial" w:cs="Arial"/>
                <w:i w:val="0"/>
                <w:iCs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0B930">
            <w:pPr>
              <w:keepNext w:val="0"/>
              <w:keepLines w:val="0"/>
              <w:widowControl/>
              <w:suppressLineNumbers w:val="0"/>
              <w:jc w:val="both"/>
              <w:textAlignment w:val="bottom"/>
              <w:rPr>
                <w:rFonts w:hint="default" w:ascii="Arial" w:hAnsi="Arial" w:cs="Arial"/>
                <w:i w:val="0"/>
                <w:iCs w:val="0"/>
                <w:color w:val="000000"/>
                <w:sz w:val="20"/>
                <w:szCs w:val="20"/>
                <w:u w:val="none"/>
              </w:rPr>
            </w:pPr>
          </w:p>
        </w:tc>
      </w:tr>
    </w:tbl>
    <w:p w14:paraId="1627F69A">
      <w:pPr>
        <w:pStyle w:val="13"/>
        <w:rPr>
          <w:rFonts w:hint="eastAsia" w:ascii="仿宋_GB2312" w:hAnsi="仿宋_GB2312" w:eastAsia="仿宋_GB2312" w:cs="仿宋_GB2312"/>
          <w:sz w:val="24"/>
          <w:szCs w:val="24"/>
          <w:lang w:val="en-US" w:eastAsia="zh-CN"/>
        </w:rPr>
      </w:pPr>
    </w:p>
    <w:p w14:paraId="3DF4B03C">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注：1.以上材料价格含材料原价+运杂费+装卸车费+采保费+税金（13%）等；</w:t>
      </w:r>
    </w:p>
    <w:p w14:paraId="044A7D22">
      <w:pPr>
        <w:tabs>
          <w:tab w:val="center" w:pos="4153"/>
          <w:tab w:val="left" w:pos="5455"/>
        </w:tabs>
        <w:spacing w:line="500" w:lineRule="exact"/>
        <w:ind w:left="0" w:leftChars="0" w:firstLine="0" w:firstLineChars="0"/>
        <w:jc w:val="center"/>
        <w:rPr>
          <w:rFonts w:hint="eastAsia" w:ascii="黑体" w:hAnsi="黑体" w:eastAsia="黑体" w:cs="黑体"/>
          <w:b/>
          <w:color w:val="000000"/>
          <w:sz w:val="30"/>
          <w:szCs w:val="30"/>
          <w:highlight w:val="none"/>
          <w:lang w:val="en-US" w:eastAsia="zh-CN"/>
        </w:rPr>
      </w:pPr>
      <w:r>
        <w:rPr>
          <w:rFonts w:hint="eastAsia" w:ascii="黑体" w:hAnsi="黑体" w:eastAsia="黑体" w:cs="黑体"/>
          <w:b/>
          <w:color w:val="000000"/>
          <w:sz w:val="30"/>
          <w:szCs w:val="30"/>
          <w:highlight w:val="none"/>
          <w:lang w:val="en-US" w:eastAsia="zh-CN"/>
        </w:rPr>
        <w:t>第三章   资格证明文件</w:t>
      </w:r>
    </w:p>
    <w:p w14:paraId="1EAAE556">
      <w:pPr>
        <w:pStyle w:val="6"/>
        <w:spacing w:before="3"/>
        <w:rPr>
          <w:sz w:val="22"/>
        </w:rPr>
      </w:pPr>
    </w:p>
    <w:p w14:paraId="60A6ABB1">
      <w:pPr>
        <w:pStyle w:val="14"/>
        <w:keepNext w:val="0"/>
        <w:keepLines w:val="0"/>
        <w:pageBreakBefore w:val="0"/>
        <w:widowControl w:val="0"/>
        <w:numPr>
          <w:ilvl w:val="0"/>
          <w:numId w:val="0"/>
        </w:numPr>
        <w:tabs>
          <w:tab w:val="left" w:pos="2048"/>
        </w:tabs>
        <w:kinsoku/>
        <w:wordWrap/>
        <w:overflowPunct/>
        <w:topLinePunct w:val="0"/>
        <w:autoSpaceDE w:val="0"/>
        <w:autoSpaceDN w:val="0"/>
        <w:bidi w:val="0"/>
        <w:adjustRightInd/>
        <w:snapToGrid/>
        <w:spacing w:before="2" w:after="0" w:line="360" w:lineRule="auto"/>
        <w:ind w:left="880" w:leftChars="0" w:right="0" w:rightChars="0"/>
        <w:jc w:val="left"/>
        <w:textAlignment w:val="auto"/>
        <w:rPr>
          <w:rFonts w:hint="eastAsia" w:ascii="仿宋_GB2312" w:hAnsi="仿宋_GB2312" w:eastAsia="仿宋_GB2312" w:cs="仿宋_GB2312"/>
          <w:spacing w:val="-7"/>
          <w:sz w:val="24"/>
          <w:szCs w:val="24"/>
          <w:lang w:val="en-US" w:eastAsia="zh-CN"/>
        </w:rPr>
      </w:pPr>
      <w:r>
        <w:rPr>
          <w:rFonts w:hint="eastAsia" w:ascii="仿宋_GB2312" w:hAnsi="仿宋_GB2312" w:eastAsia="仿宋_GB2312" w:cs="仿宋_GB2312"/>
          <w:spacing w:val="-7"/>
          <w:sz w:val="24"/>
          <w:szCs w:val="24"/>
          <w:lang w:val="en-US" w:eastAsia="zh-CN"/>
        </w:rPr>
        <w:t>1.企业营业执照（复印件并加盖企业公章）</w:t>
      </w:r>
    </w:p>
    <w:p w14:paraId="68958260">
      <w:pPr>
        <w:pStyle w:val="14"/>
        <w:keepNext w:val="0"/>
        <w:keepLines w:val="0"/>
        <w:pageBreakBefore w:val="0"/>
        <w:widowControl w:val="0"/>
        <w:numPr>
          <w:ilvl w:val="0"/>
          <w:numId w:val="0"/>
        </w:numPr>
        <w:tabs>
          <w:tab w:val="left" w:pos="2048"/>
        </w:tabs>
        <w:kinsoku/>
        <w:wordWrap/>
        <w:overflowPunct/>
        <w:topLinePunct w:val="0"/>
        <w:autoSpaceDE w:val="0"/>
        <w:autoSpaceDN w:val="0"/>
        <w:bidi w:val="0"/>
        <w:adjustRightInd/>
        <w:snapToGrid/>
        <w:spacing w:before="2" w:after="0" w:line="360" w:lineRule="auto"/>
        <w:ind w:left="880" w:leftChars="0" w:right="0" w:rightChars="0"/>
        <w:jc w:val="left"/>
        <w:textAlignment w:val="auto"/>
        <w:rPr>
          <w:rFonts w:hint="eastAsia" w:ascii="仿宋_GB2312" w:hAnsi="仿宋_GB2312" w:eastAsia="仿宋_GB2312" w:cs="仿宋_GB2312"/>
          <w:spacing w:val="-7"/>
          <w:sz w:val="24"/>
          <w:szCs w:val="24"/>
          <w:lang w:val="en-US" w:eastAsia="zh-CN"/>
        </w:rPr>
      </w:pPr>
      <w:r>
        <w:rPr>
          <w:rFonts w:hint="eastAsia" w:ascii="仿宋_GB2312" w:hAnsi="仿宋_GB2312" w:eastAsia="仿宋_GB2312" w:cs="仿宋_GB2312"/>
          <w:spacing w:val="-7"/>
          <w:sz w:val="24"/>
          <w:szCs w:val="24"/>
          <w:lang w:val="en-US" w:eastAsia="zh-CN"/>
        </w:rPr>
        <w:t>2.法定代表人身份证明，法人身份证复印件并加盖企业公章</w:t>
      </w:r>
    </w:p>
    <w:p w14:paraId="681EF956">
      <w:pPr>
        <w:pStyle w:val="14"/>
        <w:keepNext w:val="0"/>
        <w:keepLines w:val="0"/>
        <w:pageBreakBefore w:val="0"/>
        <w:widowControl w:val="0"/>
        <w:numPr>
          <w:ilvl w:val="0"/>
          <w:numId w:val="0"/>
        </w:numPr>
        <w:tabs>
          <w:tab w:val="left" w:pos="2048"/>
        </w:tabs>
        <w:kinsoku/>
        <w:wordWrap/>
        <w:overflowPunct/>
        <w:topLinePunct w:val="0"/>
        <w:autoSpaceDE w:val="0"/>
        <w:autoSpaceDN w:val="0"/>
        <w:bidi w:val="0"/>
        <w:adjustRightInd/>
        <w:snapToGrid/>
        <w:spacing w:before="2" w:after="0" w:line="360" w:lineRule="auto"/>
        <w:ind w:left="880" w:leftChars="0" w:right="0" w:rightChars="0"/>
        <w:jc w:val="left"/>
        <w:textAlignment w:val="auto"/>
        <w:rPr>
          <w:rFonts w:hint="eastAsia" w:ascii="仿宋_GB2312" w:hAnsi="仿宋_GB2312" w:eastAsia="仿宋_GB2312" w:cs="仿宋_GB2312"/>
          <w:spacing w:val="-7"/>
          <w:sz w:val="24"/>
          <w:szCs w:val="24"/>
          <w:lang w:val="en-US" w:eastAsia="zh-CN"/>
        </w:rPr>
      </w:pPr>
      <w:r>
        <w:rPr>
          <w:rFonts w:hint="eastAsia" w:ascii="仿宋_GB2312" w:hAnsi="仿宋_GB2312" w:eastAsia="仿宋_GB2312" w:cs="仿宋_GB2312"/>
          <w:spacing w:val="-7"/>
          <w:sz w:val="24"/>
          <w:szCs w:val="24"/>
          <w:lang w:val="en-US" w:eastAsia="zh-CN"/>
        </w:rPr>
        <w:t>3.授权委托书，委托代理人身份证复印件并加盖企业公章</w:t>
      </w:r>
    </w:p>
    <w:p w14:paraId="44B20A44">
      <w:pPr>
        <w:pStyle w:val="14"/>
        <w:keepNext w:val="0"/>
        <w:keepLines w:val="0"/>
        <w:pageBreakBefore w:val="0"/>
        <w:widowControl w:val="0"/>
        <w:numPr>
          <w:ilvl w:val="0"/>
          <w:numId w:val="0"/>
        </w:numPr>
        <w:tabs>
          <w:tab w:val="left" w:pos="2048"/>
        </w:tabs>
        <w:kinsoku/>
        <w:wordWrap/>
        <w:overflowPunct/>
        <w:topLinePunct w:val="0"/>
        <w:autoSpaceDE w:val="0"/>
        <w:autoSpaceDN w:val="0"/>
        <w:bidi w:val="0"/>
        <w:adjustRightInd/>
        <w:snapToGrid/>
        <w:spacing w:before="2" w:after="0" w:line="360" w:lineRule="auto"/>
        <w:ind w:left="880" w:leftChars="0" w:right="0" w:rightChars="0"/>
        <w:jc w:val="left"/>
        <w:textAlignment w:val="auto"/>
        <w:rPr>
          <w:rFonts w:hint="eastAsia" w:ascii="仿宋_GB2312" w:hAnsi="仿宋_GB2312" w:eastAsia="仿宋_GB2312" w:cs="仿宋_GB2312"/>
          <w:spacing w:val="-7"/>
          <w:sz w:val="24"/>
          <w:szCs w:val="24"/>
          <w:lang w:val="en-US" w:eastAsia="zh-CN"/>
        </w:rPr>
      </w:pPr>
      <w:r>
        <w:rPr>
          <w:rFonts w:hint="eastAsia" w:ascii="仿宋_GB2312" w:hAnsi="仿宋_GB2312" w:eastAsia="仿宋_GB2312" w:cs="仿宋_GB2312"/>
          <w:spacing w:val="-7"/>
          <w:sz w:val="24"/>
          <w:szCs w:val="24"/>
          <w:lang w:val="en-US" w:eastAsia="zh-CN"/>
        </w:rPr>
        <w:t>4、投标人提供在“信用中国”网站查询结果截图（被最高人民法院在“信用中国”网站</w:t>
      </w:r>
    </w:p>
    <w:p w14:paraId="35D61485">
      <w:pPr>
        <w:pStyle w:val="14"/>
        <w:keepNext w:val="0"/>
        <w:keepLines w:val="0"/>
        <w:pageBreakBefore w:val="0"/>
        <w:widowControl w:val="0"/>
        <w:numPr>
          <w:ilvl w:val="0"/>
          <w:numId w:val="0"/>
        </w:numPr>
        <w:tabs>
          <w:tab w:val="left" w:pos="2048"/>
        </w:tabs>
        <w:kinsoku/>
        <w:wordWrap/>
        <w:overflowPunct/>
        <w:topLinePunct w:val="0"/>
        <w:autoSpaceDE w:val="0"/>
        <w:autoSpaceDN w:val="0"/>
        <w:bidi w:val="0"/>
        <w:adjustRightInd/>
        <w:snapToGrid/>
        <w:spacing w:before="2" w:after="0" w:line="360" w:lineRule="auto"/>
        <w:ind w:left="880" w:leftChars="0" w:right="0" w:rightChars="0"/>
        <w:jc w:val="left"/>
        <w:textAlignment w:val="auto"/>
        <w:rPr>
          <w:rFonts w:hint="default" w:ascii="仿宋_GB2312" w:hAnsi="仿宋_GB2312" w:eastAsia="仿宋_GB2312" w:cs="仿宋_GB2312"/>
          <w:spacing w:val="-7"/>
          <w:sz w:val="24"/>
          <w:szCs w:val="24"/>
          <w:lang w:val="en-US" w:eastAsia="zh-CN"/>
        </w:rPr>
      </w:pPr>
      <w:r>
        <w:rPr>
          <w:rFonts w:hint="eastAsia" w:ascii="仿宋_GB2312" w:hAnsi="仿宋_GB2312" w:eastAsia="仿宋_GB2312" w:cs="仿宋_GB2312"/>
          <w:spacing w:val="-7"/>
          <w:sz w:val="24"/>
          <w:szCs w:val="24"/>
          <w:lang w:val="en-US" w:eastAsia="zh-CN"/>
        </w:rPr>
        <w:t>（www.creditchina.gov.cn）或各级信用信息共享平台中列入失信被执行人名单的，不得参与本次投标或在评标阶段将其投标作无效标处理）。</w:t>
      </w:r>
    </w:p>
    <w:p w14:paraId="52733DF3">
      <w:pPr>
        <w:spacing w:before="55"/>
        <w:ind w:left="0" w:right="3527" w:firstLine="0"/>
        <w:jc w:val="center"/>
        <w:rPr>
          <w:rFonts w:hint="eastAsia" w:ascii="仿宋_GB2312" w:hAnsi="仿宋_GB2312" w:eastAsia="仿宋_GB2312" w:cs="仿宋_GB2312"/>
          <w:b/>
          <w:bCs/>
          <w:color w:val="auto"/>
          <w:sz w:val="30"/>
          <w:szCs w:val="30"/>
          <w:highlight w:val="none"/>
          <w:lang w:eastAsia="zh-CN"/>
        </w:rPr>
      </w:pPr>
      <w:r>
        <w:rPr>
          <w:rFonts w:hint="eastAsia" w:ascii="仿宋_GB2312" w:eastAsia="仿宋_GB2312"/>
          <w:b/>
          <w:w w:val="95"/>
          <w:sz w:val="32"/>
        </w:rPr>
        <w:br w:type="page"/>
      </w:r>
      <w:r>
        <w:rPr>
          <w:rFonts w:hint="eastAsia" w:ascii="Calibri" w:hAnsi="Calibri" w:eastAsia="仿宋_GB2312" w:cs="Times New Roman"/>
          <w:b/>
          <w:bCs/>
          <w:color w:val="auto"/>
          <w:sz w:val="32"/>
          <w:szCs w:val="32"/>
          <w:highlight w:val="none"/>
          <w:lang w:val="en-US" w:eastAsia="zh-CN"/>
        </w:rPr>
        <w:t xml:space="preserve"> </w:t>
      </w:r>
      <w:r>
        <w:rPr>
          <w:rFonts w:hint="eastAsia" w:ascii="仿宋_GB2312" w:hAnsi="仿宋_GB2312" w:eastAsia="仿宋_GB2312" w:cs="仿宋_GB2312"/>
          <w:b/>
          <w:bCs/>
          <w:color w:val="auto"/>
          <w:sz w:val="30"/>
          <w:szCs w:val="30"/>
          <w:highlight w:val="none"/>
          <w:lang w:val="en-US" w:eastAsia="zh-CN"/>
        </w:rPr>
        <w:t xml:space="preserve"> 附表  </w:t>
      </w:r>
      <w:r>
        <w:rPr>
          <w:rFonts w:hint="eastAsia" w:ascii="仿宋_GB2312" w:hAnsi="仿宋_GB2312" w:eastAsia="仿宋_GB2312" w:cs="仿宋_GB2312"/>
          <w:b/>
          <w:bCs/>
          <w:color w:val="auto"/>
          <w:sz w:val="30"/>
          <w:szCs w:val="30"/>
          <w:highlight w:val="none"/>
        </w:rPr>
        <w:t>法定代表人身份证明</w:t>
      </w:r>
    </w:p>
    <w:p w14:paraId="015B2399">
      <w:pPr>
        <w:pStyle w:val="13"/>
        <w:rPr>
          <w:rFonts w:hint="eastAsia"/>
          <w:lang w:eastAsia="zh-CN"/>
        </w:rPr>
      </w:pPr>
    </w:p>
    <w:p w14:paraId="63F8FC91">
      <w:pPr>
        <w:keepNext w:val="0"/>
        <w:keepLines w:val="0"/>
        <w:pageBreakBefore w:val="0"/>
        <w:kinsoku/>
        <w:wordWrap/>
        <w:overflowPunct/>
        <w:bidi w:val="0"/>
        <w:adjustRightInd w:val="0"/>
        <w:spacing w:before="55"/>
        <w:ind w:left="0"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单位名称</w:t>
      </w:r>
      <w:r>
        <w:rPr>
          <w:rFonts w:hint="eastAsia" w:ascii="仿宋_GB2312" w:hAnsi="仿宋_GB2312" w:eastAsia="仿宋_GB2312" w:cs="仿宋_GB2312"/>
          <w:spacing w:val="-3"/>
          <w:sz w:val="30"/>
          <w:szCs w:val="30"/>
        </w:rPr>
        <w:t>：</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ab/>
      </w:r>
    </w:p>
    <w:p w14:paraId="1329FF69">
      <w:pPr>
        <w:keepNext w:val="0"/>
        <w:keepLines w:val="0"/>
        <w:pageBreakBefore w:val="0"/>
        <w:widowControl/>
        <w:tabs>
          <w:tab w:val="left" w:pos="6730"/>
        </w:tabs>
        <w:kinsoku/>
        <w:wordWrap/>
        <w:overflowPunct/>
        <w:autoSpaceDE/>
        <w:autoSpaceDN/>
        <w:bidi w:val="0"/>
        <w:adjustRightInd w:val="0"/>
        <w:snapToGrid w:val="0"/>
        <w:spacing w:after="0" w:line="520" w:lineRule="exact"/>
        <w:ind w:left="0" w:right="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单位性</w:t>
      </w:r>
      <w:r>
        <w:rPr>
          <w:rFonts w:hint="eastAsia" w:ascii="仿宋_GB2312" w:hAnsi="仿宋_GB2312" w:eastAsia="仿宋_GB2312" w:cs="仿宋_GB2312"/>
          <w:spacing w:val="-3"/>
          <w:sz w:val="30"/>
          <w:szCs w:val="30"/>
        </w:rPr>
        <w:t>质：</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rPr>
        <w:tab/>
      </w:r>
    </w:p>
    <w:p w14:paraId="4485DC56">
      <w:pPr>
        <w:keepNext w:val="0"/>
        <w:keepLines w:val="0"/>
        <w:pageBreakBefore w:val="0"/>
        <w:widowControl/>
        <w:tabs>
          <w:tab w:val="left" w:pos="2233"/>
          <w:tab w:val="left" w:pos="4629"/>
        </w:tabs>
        <w:kinsoku/>
        <w:wordWrap/>
        <w:overflowPunct/>
        <w:autoSpaceDE/>
        <w:autoSpaceDN/>
        <w:bidi w:val="0"/>
        <w:adjustRightInd w:val="0"/>
        <w:snapToGrid w:val="0"/>
        <w:spacing w:after="0" w:line="520" w:lineRule="exact"/>
        <w:ind w:left="0" w:right="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地</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址</w:t>
      </w:r>
      <w:r>
        <w:rPr>
          <w:rFonts w:hint="eastAsia" w:ascii="仿宋_GB2312" w:hAnsi="仿宋_GB2312" w:eastAsia="仿宋_GB2312" w:cs="仿宋_GB2312"/>
          <w:spacing w:val="-3"/>
          <w:sz w:val="30"/>
          <w:szCs w:val="30"/>
        </w:rPr>
        <w:t>：</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ab/>
      </w:r>
    </w:p>
    <w:p w14:paraId="16F24560">
      <w:pPr>
        <w:keepNext w:val="0"/>
        <w:keepLines w:val="0"/>
        <w:pageBreakBefore w:val="0"/>
        <w:widowControl/>
        <w:kinsoku/>
        <w:wordWrap/>
        <w:overflowPunct/>
        <w:autoSpaceDE/>
        <w:autoSpaceDN/>
        <w:bidi w:val="0"/>
        <w:adjustRightInd w:val="0"/>
        <w:snapToGrid w:val="0"/>
        <w:spacing w:after="0" w:line="520" w:lineRule="exact"/>
        <w:ind w:righ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成立时间：</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 xml:space="preserve"> 年</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月</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日</w:t>
      </w:r>
    </w:p>
    <w:p w14:paraId="125E581C">
      <w:pPr>
        <w:keepNext w:val="0"/>
        <w:keepLines w:val="0"/>
        <w:pageBreakBefore w:val="0"/>
        <w:widowControl/>
        <w:kinsoku/>
        <w:wordWrap/>
        <w:overflowPunct/>
        <w:autoSpaceDE/>
        <w:autoSpaceDN/>
        <w:bidi w:val="0"/>
        <w:adjustRightInd w:val="0"/>
        <w:snapToGrid w:val="0"/>
        <w:spacing w:after="0" w:line="520" w:lineRule="exact"/>
        <w:ind w:left="0" w:right="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经营期限：</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p>
    <w:p w14:paraId="4B19C298">
      <w:pPr>
        <w:keepNext w:val="0"/>
        <w:keepLines w:val="0"/>
        <w:pageBreakBefore w:val="0"/>
        <w:widowControl/>
        <w:kinsoku/>
        <w:wordWrap/>
        <w:overflowPunct/>
        <w:autoSpaceDE/>
        <w:autoSpaceDN/>
        <w:bidi w:val="0"/>
        <w:adjustRightInd w:val="0"/>
        <w:snapToGrid w:val="0"/>
        <w:spacing w:after="0" w:line="520" w:lineRule="exact"/>
        <w:ind w:left="0" w:right="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姓名：</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性别：</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年龄：</w:t>
      </w:r>
      <w:r>
        <w:rPr>
          <w:rFonts w:hint="eastAsia" w:ascii="仿宋_GB2312" w:hAnsi="仿宋_GB2312" w:eastAsia="仿宋_GB2312" w:cs="仿宋_GB2312"/>
          <w:sz w:val="30"/>
          <w:szCs w:val="30"/>
          <w:lang w:val="en-US" w:eastAsia="zh-CN"/>
        </w:rPr>
        <w:t xml:space="preserve">  身份证号：</w:t>
      </w:r>
    </w:p>
    <w:p w14:paraId="0C7A23C3">
      <w:pPr>
        <w:keepNext w:val="0"/>
        <w:keepLines w:val="0"/>
        <w:pageBreakBefore w:val="0"/>
        <w:widowControl/>
        <w:kinsoku/>
        <w:wordWrap/>
        <w:overflowPunct/>
        <w:topLinePunct/>
        <w:autoSpaceDE/>
        <w:autoSpaceDN/>
        <w:bidi w:val="0"/>
        <w:adjustRightInd w:val="0"/>
        <w:snapToGrid w:val="0"/>
        <w:spacing w:after="0" w:line="520" w:lineRule="exact"/>
        <w:ind w:righ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bCs/>
          <w:color w:val="auto"/>
          <w:sz w:val="30"/>
          <w:szCs w:val="30"/>
          <w:highlight w:val="none"/>
        </w:rPr>
        <w:t>职务：</w:t>
      </w:r>
      <w:r>
        <w:rPr>
          <w:rFonts w:hint="eastAsia" w:ascii="仿宋_GB2312" w:hAnsi="仿宋_GB2312" w:eastAsia="仿宋_GB2312" w:cs="仿宋_GB2312"/>
          <w:bCs/>
          <w:color w:val="auto"/>
          <w:sz w:val="30"/>
          <w:szCs w:val="30"/>
          <w:highlight w:val="none"/>
          <w:u w:val="single"/>
        </w:rPr>
        <w:t xml:space="preserve">      </w:t>
      </w:r>
      <w:r>
        <w:rPr>
          <w:rFonts w:hint="eastAsia" w:ascii="仿宋_GB2312" w:hAnsi="仿宋_GB2312" w:eastAsia="仿宋_GB2312" w:cs="仿宋_GB2312"/>
          <w:bCs/>
          <w:color w:val="auto"/>
          <w:sz w:val="30"/>
          <w:szCs w:val="30"/>
          <w:highlight w:val="none"/>
        </w:rPr>
        <w:t>系</w:t>
      </w:r>
      <w:r>
        <w:rPr>
          <w:rFonts w:hint="eastAsia" w:ascii="仿宋_GB2312" w:hAnsi="仿宋_GB2312" w:eastAsia="仿宋_GB2312" w:cs="仿宋_GB2312"/>
          <w:bCs/>
          <w:color w:val="auto"/>
          <w:sz w:val="30"/>
          <w:szCs w:val="30"/>
          <w:highlight w:val="none"/>
          <w:u w:val="single"/>
        </w:rPr>
        <w:t xml:space="preserve"> </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bCs/>
          <w:color w:val="auto"/>
          <w:sz w:val="30"/>
          <w:szCs w:val="30"/>
          <w:highlight w:val="none"/>
          <w:u w:val="single"/>
        </w:rPr>
        <w:t xml:space="preserve"> </w:t>
      </w:r>
      <w:r>
        <w:rPr>
          <w:rFonts w:hint="eastAsia" w:ascii="仿宋_GB2312" w:hAnsi="仿宋_GB2312" w:eastAsia="仿宋_GB2312" w:cs="仿宋_GB2312"/>
          <w:color w:val="auto"/>
          <w:kern w:val="0"/>
          <w:sz w:val="30"/>
          <w:szCs w:val="30"/>
          <w:highlight w:val="none"/>
        </w:rPr>
        <w:t>（竞标人名称）的法定代表人。</w:t>
      </w:r>
    </w:p>
    <w:p w14:paraId="1D878A29">
      <w:pPr>
        <w:pStyle w:val="6"/>
        <w:keepNext w:val="0"/>
        <w:keepLines w:val="0"/>
        <w:pageBreakBefore w:val="0"/>
        <w:widowControl/>
        <w:kinsoku/>
        <w:wordWrap/>
        <w:overflowPunct/>
        <w:autoSpaceDE/>
        <w:autoSpaceDN/>
        <w:bidi w:val="0"/>
        <w:adjustRightInd w:val="0"/>
        <w:snapToGrid w:val="0"/>
        <w:spacing w:after="0" w:line="520" w:lineRule="exact"/>
        <w:ind w:left="0" w:right="0"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公司电子邮箱：</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ab/>
      </w:r>
    </w:p>
    <w:p w14:paraId="5925EF90">
      <w:pPr>
        <w:keepNext w:val="0"/>
        <w:keepLines w:val="0"/>
        <w:pageBreakBefore w:val="0"/>
        <w:widowControl/>
        <w:kinsoku/>
        <w:wordWrap/>
        <w:overflowPunct/>
        <w:topLinePunct/>
        <w:autoSpaceDE/>
        <w:autoSpaceDN/>
        <w:bidi w:val="0"/>
        <w:adjustRightInd w:val="0"/>
        <w:snapToGrid w:val="0"/>
        <w:spacing w:after="0" w:line="520" w:lineRule="exact"/>
        <w:ind w:left="0" w:right="0" w:firstLine="600" w:firstLineChars="200"/>
        <w:textAlignment w:val="auto"/>
        <w:rPr>
          <w:rFonts w:hint="eastAsia" w:ascii="仿宋_GB2312" w:hAnsi="仿宋_GB2312" w:eastAsia="仿宋_GB2312" w:cs="仿宋_GB2312"/>
          <w:color w:val="auto"/>
          <w:kern w:val="0"/>
          <w:sz w:val="30"/>
          <w:szCs w:val="30"/>
          <w:highlight w:val="none"/>
        </w:rPr>
      </w:pPr>
    </w:p>
    <w:p w14:paraId="76C28E7A">
      <w:pPr>
        <w:keepNext w:val="0"/>
        <w:keepLines w:val="0"/>
        <w:pageBreakBefore w:val="0"/>
        <w:widowControl/>
        <w:kinsoku/>
        <w:wordWrap/>
        <w:overflowPunct/>
        <w:topLinePunct/>
        <w:autoSpaceDE/>
        <w:autoSpaceDN/>
        <w:bidi w:val="0"/>
        <w:adjustRightInd w:val="0"/>
        <w:snapToGrid w:val="0"/>
        <w:spacing w:after="0" w:line="520" w:lineRule="exact"/>
        <w:ind w:left="0" w:right="0" w:firstLine="600" w:firstLineChars="200"/>
        <w:textAlignment w:val="auto"/>
        <w:rPr>
          <w:rFonts w:hint="eastAsia" w:ascii="仿宋_GB2312" w:hAnsi="仿宋_GB2312" w:eastAsia="仿宋_GB2312" w:cs="仿宋_GB2312"/>
          <w:bCs/>
          <w:color w:val="auto"/>
          <w:sz w:val="30"/>
          <w:szCs w:val="30"/>
          <w:highlight w:val="none"/>
          <w:lang w:eastAsia="zh-CN"/>
        </w:rPr>
      </w:pPr>
      <w:r>
        <w:rPr>
          <w:rFonts w:hint="eastAsia" w:ascii="仿宋_GB2312" w:hAnsi="仿宋_GB2312" w:eastAsia="仿宋_GB2312" w:cs="仿宋_GB2312"/>
          <w:bCs/>
          <w:color w:val="auto"/>
          <w:sz w:val="30"/>
          <w:szCs w:val="30"/>
          <w:highlight w:val="none"/>
        </w:rPr>
        <w:t>特此证明</w:t>
      </w:r>
      <w:r>
        <w:rPr>
          <w:rFonts w:hint="eastAsia" w:ascii="仿宋_GB2312" w:hAnsi="仿宋_GB2312" w:eastAsia="仿宋_GB2312" w:cs="仿宋_GB2312"/>
          <w:bCs/>
          <w:color w:val="auto"/>
          <w:sz w:val="30"/>
          <w:szCs w:val="30"/>
          <w:highlight w:val="none"/>
          <w:lang w:eastAsia="zh-CN"/>
        </w:rPr>
        <w:t>！</w:t>
      </w:r>
    </w:p>
    <w:p w14:paraId="3EE03604">
      <w:pPr>
        <w:keepNext w:val="0"/>
        <w:keepLines w:val="0"/>
        <w:pageBreakBefore w:val="0"/>
        <w:widowControl/>
        <w:kinsoku/>
        <w:wordWrap/>
        <w:overflowPunct/>
        <w:topLinePunct/>
        <w:autoSpaceDE/>
        <w:autoSpaceDN/>
        <w:bidi w:val="0"/>
        <w:adjustRightInd w:val="0"/>
        <w:snapToGrid w:val="0"/>
        <w:spacing w:after="0" w:line="520" w:lineRule="exact"/>
        <w:ind w:right="0" w:firstLine="600" w:firstLineChars="200"/>
        <w:textAlignment w:val="auto"/>
        <w:rPr>
          <w:rFonts w:hint="eastAsia" w:ascii="仿宋_GB2312" w:hAnsi="仿宋_GB2312" w:eastAsia="仿宋_GB2312" w:cs="仿宋_GB2312"/>
          <w:bCs/>
          <w:color w:val="auto"/>
          <w:sz w:val="30"/>
          <w:szCs w:val="30"/>
          <w:highlight w:val="none"/>
          <w:lang w:val="en-US" w:eastAsia="zh-CN"/>
        </w:rPr>
      </w:pPr>
      <w:r>
        <w:rPr>
          <w:rFonts w:hint="eastAsia" w:ascii="仿宋_GB2312" w:hAnsi="仿宋_GB2312" w:eastAsia="仿宋_GB2312" w:cs="仿宋_GB2312"/>
          <w:bCs/>
          <w:color w:val="auto"/>
          <w:sz w:val="30"/>
          <w:szCs w:val="30"/>
          <w:highlight w:val="none"/>
          <w:lang w:val="en-US" w:eastAsia="zh-CN"/>
        </w:rPr>
        <w:t>附件</w:t>
      </w:r>
      <w:r>
        <w:rPr>
          <w:rFonts w:hint="eastAsia" w:ascii="仿宋_GB2312" w:hAnsi="仿宋_GB2312" w:eastAsia="仿宋_GB2312" w:cs="仿宋_GB2312"/>
          <w:bCs/>
          <w:color w:val="auto"/>
          <w:sz w:val="30"/>
          <w:szCs w:val="30"/>
          <w:highlight w:val="none"/>
        </w:rPr>
        <w:t>：法定代表人身份证（正反面）复印件</w:t>
      </w:r>
      <w:r>
        <w:rPr>
          <w:rFonts w:hint="eastAsia" w:ascii="仿宋_GB2312" w:hAnsi="仿宋_GB2312" w:eastAsia="仿宋_GB2312" w:cs="仿宋_GB2312"/>
          <w:bCs/>
          <w:color w:val="auto"/>
          <w:sz w:val="30"/>
          <w:szCs w:val="30"/>
          <w:highlight w:val="none"/>
          <w:lang w:eastAsia="zh-CN"/>
        </w:rPr>
        <w:t>（</w:t>
      </w:r>
      <w:r>
        <w:rPr>
          <w:rFonts w:hint="eastAsia" w:ascii="仿宋_GB2312" w:hAnsi="仿宋_GB2312" w:eastAsia="仿宋_GB2312" w:cs="仿宋_GB2312"/>
          <w:bCs/>
          <w:color w:val="auto"/>
          <w:sz w:val="30"/>
          <w:szCs w:val="30"/>
          <w:highlight w:val="none"/>
          <w:lang w:val="en-US" w:eastAsia="zh-CN"/>
        </w:rPr>
        <w:t>盖鲜章</w:t>
      </w:r>
      <w:r>
        <w:rPr>
          <w:rFonts w:hint="eastAsia" w:ascii="仿宋_GB2312" w:hAnsi="仿宋_GB2312" w:eastAsia="仿宋_GB2312" w:cs="仿宋_GB2312"/>
          <w:bCs/>
          <w:color w:val="auto"/>
          <w:sz w:val="30"/>
          <w:szCs w:val="30"/>
          <w:highlight w:val="none"/>
          <w:lang w:eastAsia="zh-CN"/>
        </w:rPr>
        <w:t>）</w:t>
      </w:r>
    </w:p>
    <w:p w14:paraId="70DC9015">
      <w:pPr>
        <w:pStyle w:val="13"/>
        <w:keepNext w:val="0"/>
        <w:keepLines w:val="0"/>
        <w:pageBreakBefore w:val="0"/>
        <w:kinsoku/>
        <w:wordWrap/>
        <w:overflowPunct/>
        <w:bidi w:val="0"/>
        <w:adjustRightInd w:val="0"/>
        <w:ind w:right="0" w:firstLine="600" w:firstLineChars="200"/>
        <w:textAlignment w:val="auto"/>
        <w:rPr>
          <w:rFonts w:hint="eastAsia" w:ascii="仿宋_GB2312" w:hAnsi="仿宋_GB2312" w:eastAsia="仿宋_GB2312" w:cs="仿宋_GB2312"/>
          <w:sz w:val="30"/>
          <w:szCs w:val="30"/>
        </w:rPr>
      </w:pPr>
    </w:p>
    <w:p w14:paraId="14F94A9D">
      <w:pPr>
        <w:pStyle w:val="6"/>
        <w:keepNext w:val="0"/>
        <w:keepLines w:val="0"/>
        <w:pageBreakBefore w:val="0"/>
        <w:widowControl/>
        <w:kinsoku/>
        <w:wordWrap/>
        <w:overflowPunct/>
        <w:autoSpaceDE/>
        <w:autoSpaceDN/>
        <w:bidi w:val="0"/>
        <w:adjustRightInd w:val="0"/>
        <w:snapToGrid w:val="0"/>
        <w:spacing w:after="0" w:line="520" w:lineRule="exact"/>
        <w:ind w:left="0" w:right="0" w:firstLine="600" w:firstLineChars="200"/>
        <w:textAlignment w:val="auto"/>
        <w:rPr>
          <w:rFonts w:hint="eastAsia" w:ascii="仿宋_GB2312" w:hAnsi="仿宋_GB2312" w:eastAsia="仿宋_GB2312" w:cs="仿宋_GB2312"/>
          <w:sz w:val="30"/>
          <w:szCs w:val="30"/>
        </w:rPr>
      </w:pPr>
    </w:p>
    <w:p w14:paraId="5C7B0183">
      <w:pPr>
        <w:keepNext w:val="0"/>
        <w:keepLines w:val="0"/>
        <w:pageBreakBefore w:val="0"/>
        <w:widowControl/>
        <w:tabs>
          <w:tab w:val="left" w:pos="7505"/>
          <w:tab w:val="left" w:pos="9048"/>
        </w:tabs>
        <w:kinsoku/>
        <w:wordWrap/>
        <w:overflowPunct/>
        <w:autoSpaceDE/>
        <w:autoSpaceDN/>
        <w:bidi w:val="0"/>
        <w:adjustRightInd w:val="0"/>
        <w:snapToGrid w:val="0"/>
        <w:spacing w:after="0" w:line="520" w:lineRule="exact"/>
        <w:ind w:left="0" w:right="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rPr>
        <w:tab/>
      </w:r>
      <w:r>
        <w:rPr>
          <w:rFonts w:hint="eastAsia" w:ascii="仿宋_GB2312" w:hAnsi="仿宋_GB2312" w:eastAsia="仿宋_GB2312" w:cs="仿宋_GB2312"/>
          <w:sz w:val="30"/>
          <w:szCs w:val="30"/>
          <w:u w:val="single"/>
        </w:rPr>
        <w:t>（公章）</w:t>
      </w:r>
      <w:r>
        <w:rPr>
          <w:rFonts w:hint="eastAsia" w:ascii="仿宋_GB2312" w:hAnsi="仿宋_GB2312" w:eastAsia="仿宋_GB2312" w:cs="仿宋_GB2312"/>
          <w:sz w:val="30"/>
          <w:szCs w:val="30"/>
          <w:u w:val="single"/>
        </w:rPr>
        <w:tab/>
      </w:r>
    </w:p>
    <w:p w14:paraId="107FB87E">
      <w:pPr>
        <w:pStyle w:val="6"/>
        <w:keepNext w:val="0"/>
        <w:keepLines w:val="0"/>
        <w:pageBreakBefore w:val="0"/>
        <w:widowControl/>
        <w:kinsoku/>
        <w:wordWrap/>
        <w:overflowPunct/>
        <w:autoSpaceDE/>
        <w:autoSpaceDN/>
        <w:bidi w:val="0"/>
        <w:adjustRightInd w:val="0"/>
        <w:snapToGrid w:val="0"/>
        <w:spacing w:after="0" w:line="520" w:lineRule="exact"/>
        <w:ind w:left="0" w:right="0" w:firstLine="600" w:firstLineChars="200"/>
        <w:textAlignment w:val="auto"/>
        <w:rPr>
          <w:rFonts w:hint="eastAsia" w:ascii="仿宋_GB2312" w:hAnsi="仿宋_GB2312" w:eastAsia="仿宋_GB2312" w:cs="仿宋_GB2312"/>
          <w:sz w:val="30"/>
          <w:szCs w:val="30"/>
        </w:rPr>
      </w:pPr>
    </w:p>
    <w:p w14:paraId="179A66FA">
      <w:pPr>
        <w:keepNext w:val="0"/>
        <w:keepLines w:val="0"/>
        <w:pageBreakBefore w:val="0"/>
        <w:widowControl/>
        <w:tabs>
          <w:tab w:val="left" w:pos="7085"/>
        </w:tabs>
        <w:kinsoku/>
        <w:wordWrap/>
        <w:overflowPunct/>
        <w:autoSpaceDE/>
        <w:autoSpaceDN/>
        <w:bidi w:val="0"/>
        <w:adjustRightInd w:val="0"/>
        <w:snapToGrid w:val="0"/>
        <w:spacing w:after="0" w:line="520" w:lineRule="exact"/>
        <w:ind w:left="0" w:right="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w:t>
      </w:r>
      <w:r>
        <w:rPr>
          <w:rFonts w:hint="eastAsia" w:ascii="仿宋_GB2312" w:hAnsi="仿宋_GB2312" w:eastAsia="仿宋_GB2312" w:cs="仿宋_GB2312"/>
          <w:spacing w:val="-3"/>
          <w:sz w:val="30"/>
          <w:szCs w:val="30"/>
        </w:rPr>
        <w:t>表</w:t>
      </w:r>
      <w:r>
        <w:rPr>
          <w:rFonts w:hint="eastAsia" w:ascii="仿宋_GB2312" w:hAnsi="仿宋_GB2312" w:eastAsia="仿宋_GB2312" w:cs="仿宋_GB2312"/>
          <w:sz w:val="30"/>
          <w:szCs w:val="30"/>
        </w:rPr>
        <w:t>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rPr>
        <w:tab/>
      </w:r>
      <w:r>
        <w:rPr>
          <w:rFonts w:hint="eastAsia" w:ascii="仿宋_GB2312" w:hAnsi="仿宋_GB2312" w:eastAsia="仿宋_GB2312" w:cs="仿宋_GB2312"/>
          <w:sz w:val="30"/>
          <w:szCs w:val="30"/>
          <w:u w:val="single"/>
        </w:rPr>
        <w:t>（签字或</w:t>
      </w:r>
      <w:r>
        <w:rPr>
          <w:rFonts w:hint="eastAsia" w:ascii="仿宋_GB2312" w:hAnsi="仿宋_GB2312" w:eastAsia="仿宋_GB2312" w:cs="仿宋_GB2312"/>
          <w:spacing w:val="-3"/>
          <w:sz w:val="30"/>
          <w:szCs w:val="30"/>
          <w:u w:val="single"/>
        </w:rPr>
        <w:t>盖</w:t>
      </w:r>
      <w:r>
        <w:rPr>
          <w:rFonts w:hint="eastAsia" w:ascii="仿宋_GB2312" w:hAnsi="仿宋_GB2312" w:eastAsia="仿宋_GB2312" w:cs="仿宋_GB2312"/>
          <w:sz w:val="30"/>
          <w:szCs w:val="30"/>
          <w:u w:val="single"/>
        </w:rPr>
        <w:t>章）</w:t>
      </w:r>
    </w:p>
    <w:p w14:paraId="1E97E872">
      <w:pPr>
        <w:pStyle w:val="6"/>
        <w:keepNext w:val="0"/>
        <w:keepLines w:val="0"/>
        <w:pageBreakBefore w:val="0"/>
        <w:widowControl/>
        <w:kinsoku/>
        <w:wordWrap/>
        <w:overflowPunct/>
        <w:autoSpaceDE/>
        <w:autoSpaceDN/>
        <w:bidi w:val="0"/>
        <w:adjustRightInd w:val="0"/>
        <w:snapToGrid w:val="0"/>
        <w:spacing w:after="0" w:line="520" w:lineRule="exact"/>
        <w:ind w:left="0" w:right="0" w:firstLine="600" w:firstLineChars="200"/>
        <w:textAlignment w:val="auto"/>
        <w:rPr>
          <w:rFonts w:hint="eastAsia" w:ascii="仿宋_GB2312" w:hAnsi="仿宋_GB2312" w:eastAsia="仿宋_GB2312" w:cs="仿宋_GB2312"/>
          <w:sz w:val="30"/>
          <w:szCs w:val="30"/>
        </w:rPr>
      </w:pPr>
    </w:p>
    <w:p w14:paraId="4380A390">
      <w:pPr>
        <w:keepNext w:val="0"/>
        <w:keepLines w:val="0"/>
        <w:pageBreakBefore w:val="0"/>
        <w:widowControl/>
        <w:tabs>
          <w:tab w:val="left" w:pos="5544"/>
        </w:tabs>
        <w:kinsoku/>
        <w:wordWrap/>
        <w:overflowPunct/>
        <w:autoSpaceDE/>
        <w:autoSpaceDN/>
        <w:bidi w:val="0"/>
        <w:adjustRightInd w:val="0"/>
        <w:snapToGrid w:val="0"/>
        <w:spacing w:after="0" w:line="520" w:lineRule="exact"/>
        <w:ind w:left="0" w:right="0" w:firstLine="600" w:firstLineChars="200"/>
        <w:jc w:val="righ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日期：</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日</w:t>
      </w:r>
    </w:p>
    <w:p w14:paraId="3A12CB63">
      <w:pPr>
        <w:pStyle w:val="6"/>
        <w:keepNext w:val="0"/>
        <w:keepLines w:val="0"/>
        <w:pageBreakBefore w:val="0"/>
        <w:widowControl/>
        <w:kinsoku/>
        <w:wordWrap/>
        <w:overflowPunct/>
        <w:autoSpaceDE/>
        <w:autoSpaceDN/>
        <w:bidi w:val="0"/>
        <w:adjustRightInd w:val="0"/>
        <w:snapToGrid w:val="0"/>
        <w:spacing w:after="0" w:line="520" w:lineRule="exact"/>
        <w:ind w:left="0" w:right="0" w:firstLine="600" w:firstLineChars="200"/>
        <w:textAlignment w:val="auto"/>
        <w:rPr>
          <w:rFonts w:hint="eastAsia" w:ascii="仿宋_GB2312" w:hAnsi="仿宋_GB2312" w:eastAsia="仿宋_GB2312" w:cs="仿宋_GB2312"/>
          <w:sz w:val="30"/>
          <w:szCs w:val="30"/>
        </w:rPr>
      </w:pPr>
    </w:p>
    <w:p w14:paraId="518EB7A9">
      <w:pPr>
        <w:keepNext w:val="0"/>
        <w:keepLines w:val="0"/>
        <w:pageBreakBefore w:val="0"/>
        <w:widowControl/>
        <w:kinsoku/>
        <w:wordWrap/>
        <w:overflowPunct/>
        <w:autoSpaceDE/>
        <w:autoSpaceDN/>
        <w:bidi w:val="0"/>
        <w:adjustRightInd w:val="0"/>
        <w:snapToGrid w:val="0"/>
        <w:spacing w:after="0" w:line="520" w:lineRule="exact"/>
        <w:ind w:left="0" w:right="0" w:firstLine="600" w:firstLineChars="200"/>
        <w:jc w:val="left"/>
        <w:textAlignment w:val="auto"/>
        <w:rPr>
          <w:rFonts w:hint="eastAsia" w:ascii="仿宋_GB2312" w:hAnsi="仿宋_GB2312" w:eastAsia="仿宋_GB2312" w:cs="仿宋_GB2312"/>
          <w:sz w:val="30"/>
          <w:szCs w:val="30"/>
        </w:rPr>
        <w:sectPr>
          <w:pgSz w:w="11910" w:h="16840"/>
          <w:pgMar w:top="1500" w:right="820" w:bottom="1180" w:left="860" w:header="0" w:footer="913" w:gutter="0"/>
          <w:pgBorders>
            <w:top w:val="none" w:sz="0" w:space="0"/>
            <w:left w:val="none" w:sz="0" w:space="0"/>
            <w:bottom w:val="none" w:sz="0" w:space="0"/>
            <w:right w:val="none" w:sz="0" w:space="0"/>
          </w:pgBorders>
          <w:pgNumType w:fmt="decimal"/>
          <w:cols w:space="720" w:num="1"/>
        </w:sectPr>
      </w:pPr>
      <w:r>
        <w:rPr>
          <w:rFonts w:hint="eastAsia" w:ascii="仿宋_GB2312" w:hAnsi="仿宋_GB2312" w:eastAsia="仿宋_GB2312" w:cs="仿宋_GB2312"/>
          <w:sz w:val="30"/>
          <w:szCs w:val="30"/>
        </w:rPr>
        <w:t>注：如法定代表人参加开标会，此证明书后附法定代表人身份证复印件，开标会现场须携带身份证原件。</w:t>
      </w:r>
    </w:p>
    <w:p w14:paraId="121D9234">
      <w:pPr>
        <w:jc w:val="center"/>
        <w:rPr>
          <w:rFonts w:hint="eastAsia" w:ascii="仿宋_GB2312" w:hAnsi="仿宋_GB2312" w:eastAsia="仿宋_GB2312" w:cs="仿宋_GB2312"/>
          <w:b/>
          <w:bCs/>
          <w:color w:val="auto"/>
          <w:sz w:val="30"/>
          <w:szCs w:val="30"/>
          <w:highlight w:val="none"/>
          <w:lang w:eastAsia="zh-CN"/>
        </w:rPr>
      </w:pPr>
      <w:r>
        <w:rPr>
          <w:rFonts w:hint="eastAsia" w:ascii="仿宋_GB2312" w:hAnsi="仿宋_GB2312" w:eastAsia="仿宋_GB2312" w:cs="仿宋_GB2312"/>
          <w:b/>
          <w:bCs/>
          <w:color w:val="auto"/>
          <w:sz w:val="30"/>
          <w:szCs w:val="30"/>
          <w:highlight w:val="none"/>
        </w:rPr>
        <w:t>授权委托书</w:t>
      </w:r>
    </w:p>
    <w:p w14:paraId="24906E89">
      <w:pPr>
        <w:spacing w:line="560" w:lineRule="exact"/>
        <w:ind w:firstLine="300" w:firstLineChars="1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贵州礼仪建筑有限责任公司：</w:t>
      </w:r>
    </w:p>
    <w:p w14:paraId="5572BE73">
      <w:pPr>
        <w:spacing w:line="560" w:lineRule="exact"/>
        <w:ind w:firstLine="900" w:firstLineChars="3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我</w:t>
      </w:r>
      <w:r>
        <w:rPr>
          <w:rFonts w:hint="eastAsia" w:ascii="仿宋_GB2312" w:hAnsi="仿宋_GB2312" w:eastAsia="仿宋_GB2312" w:cs="仿宋_GB2312"/>
          <w:color w:val="auto"/>
          <w:sz w:val="30"/>
          <w:szCs w:val="30"/>
          <w:highlight w:val="none"/>
          <w:u w:val="single"/>
        </w:rPr>
        <w:t xml:space="preserve">   (法定代表人姓名)   </w:t>
      </w:r>
      <w:r>
        <w:rPr>
          <w:rFonts w:hint="eastAsia" w:ascii="仿宋_GB2312" w:hAnsi="仿宋_GB2312" w:eastAsia="仿宋_GB2312" w:cs="仿宋_GB2312"/>
          <w:color w:val="auto"/>
          <w:sz w:val="30"/>
          <w:szCs w:val="30"/>
          <w:highlight w:val="none"/>
        </w:rPr>
        <w:t xml:space="preserve"> 是</w:t>
      </w:r>
      <w:r>
        <w:rPr>
          <w:rFonts w:hint="eastAsia" w:ascii="仿宋_GB2312" w:hAnsi="仿宋_GB2312" w:eastAsia="仿宋_GB2312" w:cs="仿宋_GB2312"/>
          <w:color w:val="auto"/>
          <w:sz w:val="30"/>
          <w:szCs w:val="30"/>
          <w:highlight w:val="none"/>
          <w:u w:val="single"/>
        </w:rPr>
        <w:t xml:space="preserve">       (投标人全称)</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 xml:space="preserve"> 的法定代表人，现合法</w:t>
      </w:r>
      <w:r>
        <w:rPr>
          <w:rFonts w:hint="eastAsia" w:ascii="仿宋_GB2312" w:hAnsi="仿宋_GB2312" w:eastAsia="仿宋_GB2312" w:cs="仿宋_GB2312"/>
          <w:color w:val="auto"/>
          <w:sz w:val="30"/>
          <w:szCs w:val="30"/>
          <w:highlight w:val="none"/>
          <w:lang w:val="en-US" w:eastAsia="zh-CN"/>
        </w:rPr>
        <w:t>的</w:t>
      </w:r>
      <w:r>
        <w:rPr>
          <w:rFonts w:hint="eastAsia" w:ascii="仿宋_GB2312" w:hAnsi="仿宋_GB2312" w:eastAsia="仿宋_GB2312" w:cs="仿宋_GB2312"/>
          <w:color w:val="auto"/>
          <w:sz w:val="30"/>
          <w:szCs w:val="30"/>
          <w:highlight w:val="none"/>
        </w:rPr>
        <w:t xml:space="preserve">代表我单位授权 </w:t>
      </w:r>
      <w:r>
        <w:rPr>
          <w:rFonts w:hint="eastAsia" w:ascii="仿宋_GB2312" w:hAnsi="仿宋_GB2312" w:eastAsia="仿宋_GB2312" w:cs="仿宋_GB2312"/>
          <w:color w:val="auto"/>
          <w:sz w:val="30"/>
          <w:szCs w:val="30"/>
          <w:highlight w:val="none"/>
          <w:u w:val="single"/>
        </w:rPr>
        <w:t xml:space="preserve"> (姓名)  </w:t>
      </w:r>
      <w:r>
        <w:rPr>
          <w:rFonts w:hint="eastAsia" w:ascii="仿宋_GB2312" w:hAnsi="仿宋_GB2312" w:eastAsia="仿宋_GB2312" w:cs="仿宋_GB2312"/>
          <w:color w:val="auto"/>
          <w:sz w:val="30"/>
          <w:szCs w:val="30"/>
          <w:highlight w:val="none"/>
        </w:rPr>
        <w:t>为我单位代理人，该代理人有权在</w:t>
      </w:r>
      <w:r>
        <w:rPr>
          <w:rFonts w:hint="eastAsia" w:ascii="仿宋_GB2312" w:hAnsi="仿宋_GB2312" w:eastAsia="仿宋_GB2312" w:cs="仿宋_GB2312"/>
          <w:color w:val="auto"/>
          <w:sz w:val="30"/>
          <w:szCs w:val="30"/>
          <w:highlight w:val="none"/>
          <w:u w:val="single"/>
          <w:lang w:eastAsia="zh-CN"/>
        </w:rPr>
        <w:t>（</w:t>
      </w:r>
      <w:r>
        <w:rPr>
          <w:rFonts w:hint="eastAsia" w:ascii="仿宋_GB2312" w:hAnsi="仿宋_GB2312" w:eastAsia="仿宋_GB2312" w:cs="仿宋_GB2312"/>
          <w:color w:val="auto"/>
          <w:sz w:val="30"/>
          <w:szCs w:val="30"/>
          <w:highlight w:val="none"/>
          <w:u w:val="single"/>
          <w:lang w:val="en-US" w:eastAsia="zh-CN"/>
        </w:rPr>
        <w:t>项目名称</w:t>
      </w:r>
      <w:r>
        <w:rPr>
          <w:rFonts w:hint="eastAsia" w:ascii="仿宋_GB2312" w:hAnsi="仿宋_GB2312" w:eastAsia="仿宋_GB2312" w:cs="仿宋_GB2312"/>
          <w:color w:val="auto"/>
          <w:sz w:val="30"/>
          <w:szCs w:val="30"/>
          <w:highlight w:val="none"/>
          <w:u w:val="single"/>
          <w:lang w:eastAsia="zh-CN"/>
        </w:rPr>
        <w:t>）</w:t>
      </w:r>
      <w:r>
        <w:rPr>
          <w:rFonts w:hint="eastAsia" w:ascii="仿宋_GB2312" w:hAnsi="仿宋_GB2312" w:eastAsia="仿宋_GB2312" w:cs="仿宋_GB2312"/>
          <w:color w:val="auto"/>
          <w:sz w:val="30"/>
          <w:szCs w:val="30"/>
          <w:lang w:val="en-US" w:eastAsia="zh-CN"/>
        </w:rPr>
        <w:t>材料</w:t>
      </w:r>
      <w:r>
        <w:rPr>
          <w:rFonts w:hint="eastAsia" w:ascii="仿宋_GB2312" w:hAnsi="仿宋_GB2312" w:eastAsia="仿宋_GB2312" w:cs="仿宋_GB2312"/>
          <w:color w:val="auto"/>
          <w:sz w:val="30"/>
          <w:szCs w:val="30"/>
          <w:highlight w:val="none"/>
          <w:u w:val="none"/>
          <w:lang w:val="en-US" w:eastAsia="zh-CN"/>
        </w:rPr>
        <w:t>采购</w:t>
      </w:r>
      <w:r>
        <w:rPr>
          <w:rFonts w:hint="eastAsia" w:ascii="仿宋_GB2312" w:hAnsi="仿宋_GB2312" w:eastAsia="仿宋_GB2312" w:cs="仿宋_GB2312"/>
          <w:color w:val="auto"/>
          <w:sz w:val="30"/>
          <w:szCs w:val="30"/>
          <w:highlight w:val="none"/>
        </w:rPr>
        <w:t>的投标（竞标）活动中，以我单位名义参与</w:t>
      </w:r>
      <w:r>
        <w:rPr>
          <w:rFonts w:hint="eastAsia" w:ascii="仿宋_GB2312" w:hAnsi="仿宋_GB2312" w:eastAsia="仿宋_GB2312" w:cs="仿宋_GB2312"/>
          <w:color w:val="auto"/>
          <w:sz w:val="30"/>
          <w:szCs w:val="30"/>
          <w:highlight w:val="none"/>
          <w:lang w:val="en-US" w:eastAsia="zh-CN"/>
        </w:rPr>
        <w:t>投标报价，合同签订、</w:t>
      </w:r>
      <w:r>
        <w:rPr>
          <w:rFonts w:hint="eastAsia" w:ascii="仿宋_GB2312" w:hAnsi="仿宋_GB2312" w:eastAsia="仿宋_GB2312" w:cs="仿宋_GB2312"/>
          <w:color w:val="auto"/>
          <w:sz w:val="30"/>
          <w:szCs w:val="30"/>
          <w:highlight w:val="none"/>
        </w:rPr>
        <w:t>现场管理</w:t>
      </w:r>
      <w:r>
        <w:rPr>
          <w:rFonts w:hint="eastAsia" w:ascii="仿宋_GB2312" w:hAnsi="仿宋_GB2312" w:eastAsia="仿宋_GB2312" w:cs="仿宋_GB2312"/>
          <w:color w:val="auto"/>
          <w:sz w:val="30"/>
          <w:szCs w:val="30"/>
          <w:highlight w:val="none"/>
          <w:lang w:val="en-US" w:eastAsia="zh-CN"/>
        </w:rPr>
        <w:t>、结算办理</w:t>
      </w:r>
      <w:r>
        <w:rPr>
          <w:rFonts w:hint="eastAsia" w:ascii="仿宋_GB2312" w:hAnsi="仿宋_GB2312" w:eastAsia="仿宋_GB2312" w:cs="仿宋_GB2312"/>
          <w:color w:val="auto"/>
          <w:sz w:val="30"/>
          <w:szCs w:val="30"/>
          <w:lang w:eastAsia="zh-CN"/>
        </w:rPr>
        <w:t>、收付款</w:t>
      </w:r>
      <w:r>
        <w:rPr>
          <w:rFonts w:hint="eastAsia" w:ascii="仿宋_GB2312" w:hAnsi="仿宋_GB2312" w:eastAsia="仿宋_GB2312" w:cs="仿宋_GB2312"/>
          <w:color w:val="auto"/>
          <w:sz w:val="30"/>
          <w:szCs w:val="30"/>
          <w:highlight w:val="none"/>
        </w:rPr>
        <w:t>等与项目有关的一切事宜，其法律后果由我方承担。</w:t>
      </w:r>
    </w:p>
    <w:p w14:paraId="3BF01DB6">
      <w:pPr>
        <w:pStyle w:val="6"/>
        <w:keepNext w:val="0"/>
        <w:keepLines w:val="0"/>
        <w:pageBreakBefore w:val="0"/>
        <w:widowControl/>
        <w:kinsoku/>
        <w:wordWrap/>
        <w:overflowPunct/>
        <w:autoSpaceDE/>
        <w:autoSpaceDN/>
        <w:bidi w:val="0"/>
        <w:adjustRightInd w:val="0"/>
        <w:snapToGrid w:val="0"/>
        <w:spacing w:after="0" w:line="520" w:lineRule="exact"/>
        <w:ind w:left="0" w:right="0"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公司电子邮箱：</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ab/>
      </w:r>
    </w:p>
    <w:p w14:paraId="1800B503">
      <w:pPr>
        <w:pStyle w:val="2"/>
        <w:rPr>
          <w:rFonts w:hint="eastAsia"/>
          <w:lang w:eastAsia="zh-CN"/>
        </w:rPr>
      </w:pPr>
    </w:p>
    <w:p w14:paraId="38ECAFC5">
      <w:pPr>
        <w:spacing w:line="560" w:lineRule="exact"/>
        <w:ind w:firstLine="600" w:firstLineChars="20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附件</w:t>
      </w:r>
      <w:r>
        <w:rPr>
          <w:rFonts w:hint="eastAsia" w:ascii="仿宋_GB2312" w:hAnsi="仿宋_GB2312" w:eastAsia="仿宋_GB2312" w:cs="仿宋_GB2312"/>
          <w:color w:val="auto"/>
          <w:sz w:val="30"/>
          <w:szCs w:val="30"/>
          <w:highlight w:val="none"/>
        </w:rPr>
        <w:t>：委托代理人身份证（正反面）复印件</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盖鲜章</w:t>
      </w:r>
      <w:r>
        <w:rPr>
          <w:rFonts w:hint="eastAsia" w:ascii="仿宋_GB2312" w:hAnsi="仿宋_GB2312" w:eastAsia="仿宋_GB2312" w:cs="仿宋_GB2312"/>
          <w:color w:val="auto"/>
          <w:sz w:val="30"/>
          <w:szCs w:val="30"/>
          <w:highlight w:val="none"/>
          <w:lang w:eastAsia="zh-CN"/>
        </w:rPr>
        <w:t>）</w:t>
      </w:r>
    </w:p>
    <w:p w14:paraId="227002A9">
      <w:pPr>
        <w:spacing w:line="539" w:lineRule="exact"/>
        <w:jc w:val="both"/>
        <w:rPr>
          <w:rFonts w:hint="eastAsia" w:ascii="仿宋_GB2312" w:hAnsi="仿宋_GB2312" w:eastAsia="仿宋_GB2312" w:cs="仿宋_GB2312"/>
          <w:color w:val="auto"/>
          <w:sz w:val="30"/>
          <w:szCs w:val="30"/>
          <w:lang w:val="en-US" w:eastAsia="zh-CN"/>
        </w:rPr>
      </w:pPr>
    </w:p>
    <w:p w14:paraId="6A715390">
      <w:pPr>
        <w:spacing w:line="560" w:lineRule="exact"/>
        <w:ind w:firstLine="3600" w:firstLineChars="120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竞标人名称：</w:t>
      </w:r>
      <w:r>
        <w:rPr>
          <w:rFonts w:hint="eastAsia" w:ascii="仿宋_GB2312" w:hAnsi="仿宋_GB2312" w:eastAsia="仿宋_GB2312" w:cs="仿宋_GB2312"/>
          <w:color w:val="auto"/>
          <w:sz w:val="30"/>
          <w:szCs w:val="30"/>
          <w:highlight w:val="none"/>
          <w:u w:val="single"/>
        </w:rPr>
        <w:t>(企业印章)</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rPr>
        <w:t xml:space="preserve">    </w:t>
      </w:r>
    </w:p>
    <w:p w14:paraId="70EECD9F">
      <w:pPr>
        <w:spacing w:line="560" w:lineRule="exact"/>
        <w:ind w:firstLine="3600" w:firstLineChars="1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法定代表人：</w:t>
      </w:r>
      <w:r>
        <w:rPr>
          <w:rFonts w:hint="eastAsia" w:ascii="仿宋_GB2312" w:hAnsi="仿宋_GB2312" w:eastAsia="仿宋_GB2312" w:cs="仿宋_GB2312"/>
          <w:color w:val="auto"/>
          <w:sz w:val="30"/>
          <w:szCs w:val="30"/>
          <w:highlight w:val="none"/>
          <w:u w:val="single"/>
        </w:rPr>
        <w:t>(盖章)</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 xml:space="preserve">       </w:t>
      </w:r>
    </w:p>
    <w:p w14:paraId="19C46F73">
      <w:pPr>
        <w:spacing w:line="560" w:lineRule="exact"/>
        <w:ind w:firstLine="3600" w:firstLineChars="1200"/>
        <w:rPr>
          <w:rFonts w:hint="eastAsia" w:ascii="仿宋_GB2312" w:hAnsi="仿宋_GB2312" w:eastAsia="仿宋_GB2312" w:cs="仿宋_GB2312"/>
          <w:color w:val="auto"/>
          <w:sz w:val="30"/>
          <w:szCs w:val="30"/>
          <w:highlight w:val="none"/>
          <w:u w:val="none"/>
        </w:rPr>
      </w:pPr>
      <w:r>
        <w:rPr>
          <w:rFonts w:hint="eastAsia" w:ascii="仿宋_GB2312" w:hAnsi="仿宋_GB2312" w:eastAsia="仿宋_GB2312" w:cs="仿宋_GB2312"/>
          <w:color w:val="auto"/>
          <w:sz w:val="30"/>
          <w:szCs w:val="30"/>
          <w:highlight w:val="none"/>
          <w:u w:val="none"/>
        </w:rPr>
        <w:t>法人代表身份证：</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u w:val="none"/>
        </w:rPr>
        <w:t xml:space="preserve">     </w:t>
      </w:r>
    </w:p>
    <w:p w14:paraId="57127033">
      <w:pPr>
        <w:spacing w:line="560" w:lineRule="exact"/>
        <w:ind w:firstLine="3600" w:firstLineChars="1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委托代理人：</w:t>
      </w:r>
      <w:r>
        <w:rPr>
          <w:rFonts w:hint="eastAsia" w:ascii="仿宋_GB2312" w:hAnsi="仿宋_GB2312" w:eastAsia="仿宋_GB2312" w:cs="仿宋_GB2312"/>
          <w:color w:val="auto"/>
          <w:sz w:val="30"/>
          <w:szCs w:val="30"/>
          <w:highlight w:val="none"/>
          <w:u w:val="single"/>
        </w:rPr>
        <w:t>（签字）</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 xml:space="preserve">           </w:t>
      </w:r>
    </w:p>
    <w:p w14:paraId="7AD8B13F">
      <w:pPr>
        <w:spacing w:line="560" w:lineRule="exact"/>
        <w:ind w:firstLine="3600" w:firstLineChars="1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委托代理人身份证：</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 xml:space="preserve">               </w:t>
      </w:r>
    </w:p>
    <w:p w14:paraId="363B5442">
      <w:pPr>
        <w:pStyle w:val="13"/>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 xml:space="preserve">                                  </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年</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月</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日</w:t>
      </w:r>
    </w:p>
    <w:p w14:paraId="263F3113">
      <w:pPr>
        <w:pStyle w:val="13"/>
        <w:rPr>
          <w:rFonts w:hint="eastAsia" w:ascii="仿宋_GB2312" w:hAnsi="仿宋_GB2312" w:eastAsia="仿宋_GB2312" w:cs="仿宋_GB2312"/>
          <w:color w:val="auto"/>
          <w:sz w:val="30"/>
          <w:szCs w:val="30"/>
          <w:highlight w:val="none"/>
        </w:rPr>
      </w:pPr>
    </w:p>
    <w:p w14:paraId="2C20AB6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91964">
    <w:pPr>
      <w:pStyle w:val="6"/>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34291E">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C34291E">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1ZDRlNjU5NDI2NjU3MzY0MjQxMWZjZTgxZTAyM2IifQ=="/>
  </w:docVars>
  <w:rsids>
    <w:rsidRoot w:val="25D804A7"/>
    <w:rsid w:val="04DD06F4"/>
    <w:rsid w:val="084E1CB0"/>
    <w:rsid w:val="12813DC4"/>
    <w:rsid w:val="176B25B0"/>
    <w:rsid w:val="181E7BF8"/>
    <w:rsid w:val="1C36422E"/>
    <w:rsid w:val="1D660ACE"/>
    <w:rsid w:val="25D804A7"/>
    <w:rsid w:val="27B32BD6"/>
    <w:rsid w:val="27BA3F65"/>
    <w:rsid w:val="288F719F"/>
    <w:rsid w:val="2A9E191C"/>
    <w:rsid w:val="32A33A03"/>
    <w:rsid w:val="3B5D699F"/>
    <w:rsid w:val="3CE11C7B"/>
    <w:rsid w:val="3D89748A"/>
    <w:rsid w:val="476E3CD9"/>
    <w:rsid w:val="4A0D100C"/>
    <w:rsid w:val="51FD062A"/>
    <w:rsid w:val="53C5766A"/>
    <w:rsid w:val="54D43929"/>
    <w:rsid w:val="56262642"/>
    <w:rsid w:val="603E466D"/>
    <w:rsid w:val="604A6BA0"/>
    <w:rsid w:val="6340132F"/>
    <w:rsid w:val="646253E1"/>
    <w:rsid w:val="7AB93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宋体" w:cs="Times New Roman"/>
      <w:sz w:val="22"/>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 首缩2"/>
    <w:basedOn w:val="3"/>
    <w:next w:val="4"/>
    <w:qFormat/>
    <w:uiPriority w:val="0"/>
    <w:pPr>
      <w:ind w:firstLine="560"/>
    </w:pPr>
    <w:rPr>
      <w:sz w:val="28"/>
      <w:szCs w:val="36"/>
    </w:rPr>
  </w:style>
  <w:style w:type="paragraph" w:styleId="3">
    <w:name w:val="Normal Indent"/>
    <w:basedOn w:val="1"/>
    <w:next w:val="1"/>
    <w:qFormat/>
    <w:uiPriority w:val="0"/>
    <w:pPr>
      <w:ind w:firstLine="420" w:firstLineChars="200"/>
    </w:pPr>
  </w:style>
  <w:style w:type="paragraph" w:styleId="4">
    <w:name w:val="Body Text First Indent 2"/>
    <w:basedOn w:val="5"/>
    <w:unhideWhenUsed/>
    <w:qFormat/>
    <w:uiPriority w:val="99"/>
    <w:pPr>
      <w:autoSpaceDE w:val="0"/>
      <w:autoSpaceDN w:val="0"/>
      <w:adjustRightInd w:val="0"/>
      <w:ind w:firstLine="420"/>
      <w:jc w:val="left"/>
    </w:pPr>
    <w:rPr>
      <w:kern w:val="0"/>
    </w:rPr>
  </w:style>
  <w:style w:type="paragraph" w:styleId="5">
    <w:name w:val="Body Text Indent"/>
    <w:basedOn w:val="1"/>
    <w:unhideWhenUsed/>
    <w:qFormat/>
    <w:uiPriority w:val="99"/>
    <w:pPr>
      <w:ind w:left="359" w:leftChars="171" w:firstLine="524" w:firstLineChars="187"/>
    </w:pPr>
    <w:rPr>
      <w:sz w:val="28"/>
    </w:rPr>
  </w:style>
  <w:style w:type="paragraph" w:styleId="6">
    <w:name w:val="Body Text"/>
    <w:basedOn w:val="1"/>
    <w:qFormat/>
    <w:uiPriority w:val="1"/>
    <w:rPr>
      <w:rFonts w:ascii="宋体" w:hAnsi="宋体" w:eastAsia="宋体" w:cs="宋体"/>
      <w:sz w:val="21"/>
      <w:szCs w:val="21"/>
      <w:lang w:val="zh-CN" w:eastAsia="zh-CN" w:bidi="zh-CN"/>
    </w:rPr>
  </w:style>
  <w:style w:type="paragraph" w:styleId="7">
    <w:name w:val="footer"/>
    <w:basedOn w:val="1"/>
    <w:unhideWhenUsed/>
    <w:qFormat/>
    <w:uiPriority w:val="0"/>
    <w:pPr>
      <w:tabs>
        <w:tab w:val="center" w:pos="4153"/>
        <w:tab w:val="right" w:pos="8306"/>
      </w:tabs>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
    <w:name w:val="正文-公1"/>
    <w:basedOn w:val="1"/>
    <w:qFormat/>
    <w:uiPriority w:val="0"/>
    <w:pPr>
      <w:ind w:firstLine="200" w:firstLineChars="200"/>
    </w:pPr>
    <w:rPr>
      <w:rFonts w:ascii="宋体" w:hAnsi="宋体" w:eastAsia="宋体" w:cs="Times New Roman"/>
      <w:sz w:val="21"/>
    </w:rPr>
  </w:style>
  <w:style w:type="paragraph" w:customStyle="1" w:styleId="12">
    <w:name w:val="Table Paragraph"/>
    <w:basedOn w:val="1"/>
    <w:qFormat/>
    <w:uiPriority w:val="1"/>
    <w:rPr>
      <w:rFonts w:ascii="宋体" w:hAnsi="宋体" w:eastAsia="宋体" w:cs="宋体"/>
      <w:lang w:val="zh-CN" w:eastAsia="zh-CN" w:bidi="zh-CN"/>
    </w:rPr>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4">
    <w:name w:val="List Paragraph"/>
    <w:basedOn w:val="1"/>
    <w:qFormat/>
    <w:uiPriority w:val="34"/>
    <w:pPr>
      <w:ind w:firstLine="420" w:firstLineChars="200"/>
    </w:pPr>
  </w:style>
  <w:style w:type="paragraph" w:customStyle="1" w:styleId="15">
    <w:name w:val="_Style 2"/>
    <w:qFormat/>
    <w:uiPriority w:val="0"/>
    <w:pPr>
      <w:widowControl w:val="0"/>
      <w:jc w:val="both"/>
    </w:pPr>
    <w:rPr>
      <w:rFonts w:ascii="Calibri" w:hAnsi="Calibri" w:eastAsia="宋体" w:cs="Times New Roman"/>
      <w:kern w:val="2"/>
      <w:sz w:val="21"/>
      <w:szCs w:val="24"/>
      <w:lang w:val="en-US" w:eastAsia="zh-CN" w:bidi="ar-SA"/>
    </w:rPr>
  </w:style>
  <w:style w:type="character" w:customStyle="1" w:styleId="16">
    <w:name w:val="font11"/>
    <w:basedOn w:val="10"/>
    <w:qFormat/>
    <w:uiPriority w:val="0"/>
    <w:rPr>
      <w:rFonts w:hint="eastAsia" w:ascii="宋体" w:hAnsi="宋体" w:eastAsia="宋体" w:cs="宋体"/>
      <w:color w:val="000000"/>
      <w:sz w:val="20"/>
      <w:szCs w:val="20"/>
      <w:u w:val="none"/>
    </w:rPr>
  </w:style>
  <w:style w:type="character" w:customStyle="1" w:styleId="17">
    <w:name w:val="font21"/>
    <w:basedOn w:val="10"/>
    <w:qFormat/>
    <w:uiPriority w:val="0"/>
    <w:rPr>
      <w:rFonts w:hint="default" w:ascii="Arial" w:hAnsi="Arial" w:cs="Arial"/>
      <w:color w:val="000000"/>
      <w:sz w:val="20"/>
      <w:szCs w:val="20"/>
      <w:u w:val="none"/>
    </w:rPr>
  </w:style>
  <w:style w:type="character" w:customStyle="1" w:styleId="18">
    <w:name w:val="font01"/>
    <w:basedOn w:val="10"/>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4069</Words>
  <Characters>4714</Characters>
  <Lines>0</Lines>
  <Paragraphs>0</Paragraphs>
  <TotalTime>68</TotalTime>
  <ScaleCrop>false</ScaleCrop>
  <LinksUpToDate>false</LinksUpToDate>
  <CharactersWithSpaces>5312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2023-04-19T07:19:00Z</dcterms:created>
  <dc:creator>Administrator</dc:creator>
  <cp:lastModifiedBy>企业用户_1135550752</cp:lastModifiedBy>
  <cp:lastPrinted>2025-06-24T06:22:17Z</cp:lastPrinted>
  <dcterms:modified xsi:type="dcterms:W3CDTF">2025-06-24T06:22:30Z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40BA2151AF02472B90AC110F6A757F6E</vt:lpwstr>
  </property>
  <property fmtid="{D5CDD505-2E9C-101B-9397-08002B2CF9AE}" pid="4" name="KSOTemplateDocerSaveRecord">
    <vt:lpwstr>eyJoZGlkIjoiMTA1ZDRlNjU5NDI2NjU3MzY0MjQxMWZjZTgxZTAyM2IiLCJ1c2VySWQiOiIxNTEzNTc4NDc3In0=</vt:lpwstr>
  </property>
</Properties>
</file>