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4EA5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b/>
          <w:color w:val="000000"/>
          <w:sz w:val="48"/>
          <w:szCs w:val="48"/>
          <w:highlight w:val="none"/>
          <w:lang w:val="en-US" w:eastAsia="zh-CN"/>
        </w:rPr>
      </w:pPr>
      <w:r>
        <w:rPr>
          <w:rFonts w:hint="eastAsia" w:ascii="黑体" w:hAnsi="黑体" w:eastAsia="黑体" w:cs="黑体"/>
          <w:b/>
          <w:color w:val="000000"/>
          <w:sz w:val="48"/>
          <w:szCs w:val="48"/>
          <w:highlight w:val="none"/>
          <w:lang w:val="en-US" w:eastAsia="zh-CN"/>
        </w:rPr>
        <w:t>贵州新蒲经济开发区清坪标准厂房二期建设项目-2#、5#厂房剩余工程材料采购竞争性谈判文件</w:t>
      </w:r>
    </w:p>
    <w:p w14:paraId="34AA1B67">
      <w:pPr>
        <w:tabs>
          <w:tab w:val="center" w:pos="4153"/>
          <w:tab w:val="left" w:pos="5455"/>
        </w:tabs>
        <w:spacing w:line="500" w:lineRule="exact"/>
        <w:ind w:left="0" w:leftChars="0" w:firstLine="0" w:firstLineChars="0"/>
        <w:jc w:val="center"/>
        <w:rPr>
          <w:rFonts w:hint="eastAsia" w:ascii="黑体" w:hAnsi="黑体" w:eastAsia="黑体" w:cs="黑体"/>
          <w:b/>
          <w:color w:val="000000"/>
          <w:sz w:val="30"/>
          <w:szCs w:val="30"/>
          <w:highlight w:val="none"/>
          <w:lang w:val="en-US" w:eastAsia="zh-CN"/>
        </w:rPr>
      </w:pPr>
    </w:p>
    <w:p w14:paraId="7D78D10A">
      <w:pPr>
        <w:spacing w:after="0"/>
        <w:rPr>
          <w:rFonts w:hint="eastAsia" w:ascii="仿宋_GB2312" w:hAnsi="仿宋_GB2312" w:eastAsia="仿宋_GB2312" w:cs="仿宋_GB2312"/>
          <w:b/>
          <w:bCs/>
          <w:sz w:val="44"/>
          <w:szCs w:val="44"/>
          <w:lang w:val="en-US" w:eastAsia="zh-CN"/>
        </w:rPr>
      </w:pPr>
    </w:p>
    <w:p w14:paraId="45E05CD7">
      <w:pPr>
        <w:spacing w:after="0"/>
        <w:rPr>
          <w:rFonts w:hint="eastAsia" w:ascii="仿宋_GB2312" w:hAnsi="仿宋_GB2312" w:eastAsia="仿宋_GB2312" w:cs="仿宋_GB2312"/>
          <w:b/>
          <w:bCs/>
          <w:sz w:val="44"/>
          <w:szCs w:val="44"/>
          <w:lang w:val="en-US" w:eastAsia="zh-CN"/>
        </w:rPr>
      </w:pPr>
    </w:p>
    <w:p w14:paraId="763A97D4">
      <w:pPr>
        <w:spacing w:after="0"/>
        <w:rPr>
          <w:rFonts w:hint="eastAsia" w:ascii="仿宋_GB2312" w:hAnsi="仿宋_GB2312" w:eastAsia="仿宋_GB2312" w:cs="仿宋_GB2312"/>
          <w:b/>
          <w:bCs/>
          <w:sz w:val="44"/>
          <w:szCs w:val="44"/>
          <w:lang w:val="en-US" w:eastAsia="zh-CN"/>
        </w:rPr>
      </w:pPr>
    </w:p>
    <w:p w14:paraId="044737A5">
      <w:pPr>
        <w:spacing w:after="0"/>
        <w:rPr>
          <w:rFonts w:hint="eastAsia" w:ascii="仿宋_GB2312" w:hAnsi="仿宋_GB2312" w:eastAsia="仿宋_GB2312" w:cs="仿宋_GB2312"/>
          <w:b/>
          <w:bCs/>
          <w:sz w:val="44"/>
          <w:szCs w:val="44"/>
          <w:lang w:val="en-US" w:eastAsia="zh-CN"/>
        </w:rPr>
      </w:pPr>
    </w:p>
    <w:p w14:paraId="1FB1912A">
      <w:pPr>
        <w:spacing w:after="0"/>
        <w:rPr>
          <w:rFonts w:hint="eastAsia" w:ascii="仿宋_GB2312" w:hAnsi="仿宋_GB2312" w:eastAsia="仿宋_GB2312" w:cs="仿宋_GB2312"/>
          <w:b/>
          <w:bCs/>
          <w:sz w:val="44"/>
          <w:szCs w:val="44"/>
          <w:lang w:val="en-US" w:eastAsia="zh-CN"/>
        </w:rPr>
      </w:pPr>
    </w:p>
    <w:p w14:paraId="2C03FFDF">
      <w:pPr>
        <w:spacing w:after="0"/>
        <w:rPr>
          <w:rFonts w:hint="eastAsia" w:ascii="仿宋_GB2312" w:hAnsi="仿宋_GB2312" w:eastAsia="仿宋_GB2312" w:cs="仿宋_GB2312"/>
          <w:b/>
          <w:bCs/>
          <w:sz w:val="44"/>
          <w:szCs w:val="44"/>
          <w:lang w:val="en-US" w:eastAsia="zh-CN"/>
        </w:rPr>
      </w:pPr>
    </w:p>
    <w:p w14:paraId="01B9D593">
      <w:pPr>
        <w:spacing w:after="0"/>
        <w:rPr>
          <w:rFonts w:hint="eastAsia" w:ascii="仿宋_GB2312" w:hAnsi="仿宋_GB2312" w:eastAsia="仿宋_GB2312" w:cs="仿宋_GB2312"/>
          <w:b/>
          <w:bCs/>
          <w:sz w:val="44"/>
          <w:szCs w:val="44"/>
          <w:lang w:val="en-US" w:eastAsia="zh-CN"/>
        </w:rPr>
      </w:pPr>
    </w:p>
    <w:p w14:paraId="7EAE40A6">
      <w:pPr>
        <w:spacing w:after="0"/>
        <w:rPr>
          <w:rFonts w:hint="eastAsia" w:ascii="仿宋_GB2312" w:hAnsi="仿宋_GB2312" w:eastAsia="仿宋_GB2312" w:cs="仿宋_GB2312"/>
          <w:b/>
          <w:bCs/>
          <w:sz w:val="44"/>
          <w:szCs w:val="44"/>
          <w:lang w:val="en-US" w:eastAsia="zh-CN"/>
        </w:rPr>
      </w:pPr>
    </w:p>
    <w:p w14:paraId="0868A4BF">
      <w:pPr>
        <w:spacing w:after="0"/>
        <w:rPr>
          <w:rFonts w:hint="eastAsia" w:ascii="仿宋_GB2312" w:hAnsi="仿宋_GB2312" w:eastAsia="仿宋_GB2312" w:cs="仿宋_GB2312"/>
          <w:b/>
          <w:bCs/>
          <w:sz w:val="44"/>
          <w:szCs w:val="44"/>
          <w:lang w:val="en-US" w:eastAsia="zh-CN"/>
        </w:rPr>
      </w:pPr>
    </w:p>
    <w:p w14:paraId="5376552D">
      <w:pPr>
        <w:spacing w:after="0"/>
        <w:rPr>
          <w:rFonts w:hint="eastAsia" w:ascii="仿宋_GB2312" w:hAnsi="仿宋_GB2312" w:eastAsia="仿宋_GB2312" w:cs="仿宋_GB2312"/>
          <w:b/>
          <w:bCs/>
          <w:sz w:val="44"/>
          <w:szCs w:val="44"/>
          <w:lang w:val="en-US" w:eastAsia="zh-CN"/>
        </w:rPr>
      </w:pPr>
    </w:p>
    <w:p w14:paraId="5D9F8C17">
      <w:pPr>
        <w:keepNext w:val="0"/>
        <w:keepLines w:val="0"/>
        <w:pageBreakBefore w:val="0"/>
        <w:widowControl w:val="0"/>
        <w:kinsoku/>
        <w:wordWrap/>
        <w:overflowPunct/>
        <w:topLinePunct w:val="0"/>
        <w:autoSpaceDE w:val="0"/>
        <w:autoSpaceDN w:val="0"/>
        <w:bidi w:val="0"/>
        <w:adjustRightInd/>
        <w:snapToGrid/>
        <w:spacing w:after="0" w:line="480" w:lineRule="auto"/>
        <w:ind w:firstLine="1285" w:firstLineChars="400"/>
        <w:textAlignment w:val="auto"/>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招标人:</w:t>
      </w:r>
      <w:r>
        <w:rPr>
          <w:rFonts w:hint="eastAsia" w:ascii="仿宋_GB2312" w:hAnsi="仿宋_GB2312" w:eastAsia="仿宋_GB2312" w:cs="仿宋_GB2312"/>
          <w:b/>
          <w:bCs/>
          <w:sz w:val="32"/>
          <w:szCs w:val="32"/>
          <w:u w:val="single"/>
          <w:lang w:val="en-US" w:eastAsia="zh-CN"/>
        </w:rPr>
        <w:t>贵州洛安建筑安装工程有限责任公司</w:t>
      </w:r>
    </w:p>
    <w:p w14:paraId="3A831A98">
      <w:pPr>
        <w:keepNext w:val="0"/>
        <w:keepLines w:val="0"/>
        <w:pageBreakBefore w:val="0"/>
        <w:widowControl w:val="0"/>
        <w:kinsoku/>
        <w:wordWrap/>
        <w:overflowPunct/>
        <w:topLinePunct w:val="0"/>
        <w:autoSpaceDE w:val="0"/>
        <w:autoSpaceDN w:val="0"/>
        <w:bidi w:val="0"/>
        <w:adjustRightInd/>
        <w:snapToGrid/>
        <w:spacing w:after="0" w:line="480" w:lineRule="auto"/>
        <w:ind w:firstLine="1285" w:firstLineChars="400"/>
        <w:textAlignment w:val="auto"/>
        <w:rPr>
          <w:rFonts w:hint="default" w:ascii="仿宋_GB2312" w:hAnsi="仿宋_GB2312" w:eastAsia="仿宋_GB2312" w:cs="仿宋_GB2312"/>
          <w:b/>
          <w:bCs/>
          <w:sz w:val="32"/>
          <w:szCs w:val="32"/>
          <w:u w:val="none"/>
          <w:lang w:val="en-US" w:eastAsia="zh-CN"/>
        </w:rPr>
        <w:sectPr>
          <w:footerReference r:id="rId4" w:type="default"/>
          <w:pgSz w:w="11910" w:h="16840"/>
          <w:pgMar w:top="1843" w:right="1803" w:bottom="1440" w:left="1803" w:header="720" w:footer="913" w:gutter="0"/>
          <w:pgBorders>
            <w:top w:val="none" w:sz="0" w:space="0"/>
            <w:left w:val="none" w:sz="0" w:space="0"/>
            <w:bottom w:val="none" w:sz="0" w:space="0"/>
            <w:right w:val="none" w:sz="0" w:space="0"/>
          </w:pgBorders>
          <w:pgNumType w:fmt="decimal" w:start="1"/>
          <w:cols w:space="720" w:num="1"/>
        </w:sectPr>
      </w:pPr>
      <w:r>
        <w:rPr>
          <w:rFonts w:hint="eastAsia" w:ascii="仿宋_GB2312" w:hAnsi="仿宋_GB2312" w:eastAsia="仿宋_GB2312" w:cs="仿宋_GB2312"/>
          <w:b/>
          <w:bCs/>
          <w:sz w:val="32"/>
          <w:szCs w:val="32"/>
          <w:u w:val="none"/>
          <w:lang w:val="en-US" w:eastAsia="zh-CN"/>
        </w:rPr>
        <w:t>日 期：</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color w:val="0000FF"/>
          <w:sz w:val="32"/>
          <w:szCs w:val="32"/>
          <w:u w:val="single"/>
          <w:lang w:val="en-US" w:eastAsia="zh-CN"/>
        </w:rPr>
        <w:t xml:space="preserve">2024年 11 月 05 日 </w:t>
      </w:r>
      <w:r>
        <w:rPr>
          <w:rFonts w:hint="eastAsia" w:ascii="仿宋_GB2312" w:hAnsi="仿宋_GB2312" w:eastAsia="仿宋_GB2312" w:cs="仿宋_GB2312"/>
          <w:b/>
          <w:bCs/>
          <w:sz w:val="32"/>
          <w:szCs w:val="32"/>
          <w:u w:val="single"/>
          <w:lang w:val="en-US" w:eastAsia="zh-CN"/>
        </w:rPr>
        <w:t xml:space="preserve">   </w:t>
      </w:r>
    </w:p>
    <w:p w14:paraId="78A96241">
      <w:pPr>
        <w:pStyle w:val="6"/>
        <w:spacing w:before="2"/>
        <w:rPr>
          <w:rFonts w:ascii="Verdana"/>
          <w:sz w:val="19"/>
        </w:rPr>
      </w:pPr>
    </w:p>
    <w:p w14:paraId="48C29737">
      <w:pPr>
        <w:tabs>
          <w:tab w:val="center" w:pos="4153"/>
          <w:tab w:val="left" w:pos="5455"/>
        </w:tabs>
        <w:spacing w:line="500" w:lineRule="exact"/>
        <w:ind w:left="0" w:leftChars="0" w:firstLine="0" w:firstLineChars="0"/>
        <w:jc w:val="center"/>
        <w:rPr>
          <w:rFonts w:hint="eastAsia" w:ascii="黑体" w:hAnsi="黑体" w:eastAsia="黑体" w:cs="黑体"/>
          <w:b/>
          <w:color w:val="000000"/>
          <w:sz w:val="30"/>
          <w:szCs w:val="30"/>
          <w:highlight w:val="none"/>
          <w:lang w:val="en-US" w:eastAsia="zh-CN"/>
        </w:rPr>
      </w:pPr>
      <w:r>
        <w:rPr>
          <w:rFonts w:hint="eastAsia" w:ascii="黑体" w:hAnsi="黑体" w:eastAsia="黑体" w:cs="黑体"/>
          <w:b/>
          <w:color w:val="000000"/>
          <w:sz w:val="30"/>
          <w:szCs w:val="30"/>
          <w:highlight w:val="none"/>
          <w:lang w:val="en-US" w:eastAsia="zh-CN"/>
        </w:rPr>
        <w:t>第一章   申请人须知</w:t>
      </w:r>
    </w:p>
    <w:p w14:paraId="6C3A9E2C">
      <w:pPr>
        <w:keepNext w:val="0"/>
        <w:keepLines w:val="0"/>
        <w:pageBreakBefore w:val="0"/>
        <w:widowControl/>
        <w:kinsoku/>
        <w:wordWrap/>
        <w:overflowPunct/>
        <w:topLinePunct w:val="0"/>
        <w:autoSpaceDE/>
        <w:autoSpaceDN/>
        <w:bidi w:val="0"/>
        <w:adjustRightInd w:val="0"/>
        <w:snapToGrid w:val="0"/>
        <w:spacing w:before="0" w:after="0"/>
        <w:ind w:left="0" w:right="40" w:firstLine="0"/>
        <w:jc w:val="both"/>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一、申请人须知</w:t>
      </w:r>
    </w:p>
    <w:p w14:paraId="2A8C297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1.说明</w:t>
      </w:r>
    </w:p>
    <w:p w14:paraId="4990265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1.1本谈判文件仅适用于贵州洛安建筑安装工程有限责任公司组织的本次采购活动。</w:t>
      </w:r>
    </w:p>
    <w:p w14:paraId="736AEFF6">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1.2本谈判文件的解释权属于贵州洛安建筑安装工程有限责任公司。</w:t>
      </w:r>
    </w:p>
    <w:p w14:paraId="0AF55A7E">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2.供应商要求</w:t>
      </w:r>
    </w:p>
    <w:p w14:paraId="217BA96E">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2.1供应商应遵守《政府采购法》及有关法律、法规的规定。</w:t>
      </w:r>
    </w:p>
    <w:p w14:paraId="053860F8">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2.2供应商须具有良好信誉和相应专业资质，从事相关行业的经营，业绩良好。</w:t>
      </w:r>
    </w:p>
    <w:p w14:paraId="46A7855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2.3供应商须为具有生产或组织销售能力的独立法人。</w:t>
      </w:r>
    </w:p>
    <w:p w14:paraId="52A29A69">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3.供应商谈判条件</w:t>
      </w:r>
    </w:p>
    <w:p w14:paraId="7904737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谈判时须提供以下资格证明文件审验：营业执照副本、税务登记证副本（或三证合一的营业执照副本）复印件加盖单位公章，法定代表人到场还需携带法定代表人资格证明书原件及身份证原件和复印件，受委托者到场还需携带授权委托书原件及身份证原件和复印件（注：以上资料供应商未提供或提供不全，视为资质验证不合格，不能进入下一程序）。</w:t>
      </w:r>
    </w:p>
    <w:p w14:paraId="67ECAA52">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4.一般要求</w:t>
      </w:r>
    </w:p>
    <w:p w14:paraId="6C09FF9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4.1供应商应仔细阅读谈判文件的所有内容，并对谈判文件的要求作出实质性响应，并保证所提供的全部资料真实有效；</w:t>
      </w:r>
    </w:p>
    <w:p w14:paraId="7267ED1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4.2谈判文件的语言文字为中文汉字，如所提供的资料为外文的必须同时提供中文译文，外文与中文字相抵触的以中文为准；</w:t>
      </w:r>
    </w:p>
    <w:p w14:paraId="1305C11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4.3谈判文件的书面内容不得有加行、涂抹或改写；</w:t>
      </w:r>
    </w:p>
    <w:p w14:paraId="1E6EFA7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4.4谈判文件须采用书面方式，采用电子投标文件的，如光盘、软盘等形式，须同时提供书面投标文件；使用电报、电话投标一概不予接受。</w:t>
      </w:r>
    </w:p>
    <w:p w14:paraId="506D80A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5.报价</w:t>
      </w:r>
    </w:p>
    <w:p w14:paraId="3944EE61">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除谈判文件中另有规定外，计量单位采用我国法定计量单位；投标报价一律使用人民币，以“元”为单位；投标报价包括主材、运输、税费、运杂费等所有费用的最终报价。</w:t>
      </w:r>
    </w:p>
    <w:p w14:paraId="3A7DEEE2">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default"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6.谈判保证金：无</w:t>
      </w:r>
    </w:p>
    <w:p w14:paraId="2A59C256">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7.谈判时间及地点</w:t>
      </w:r>
    </w:p>
    <w:p w14:paraId="6C0437A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single"/>
          <w:lang w:val="en-US" w:eastAsia="zh-CN"/>
        </w:rPr>
      </w:pPr>
      <w:r>
        <w:rPr>
          <w:rFonts w:hint="eastAsia" w:ascii="仿宋_GB2312" w:hAnsi="仿宋_GB2312" w:eastAsia="仿宋_GB2312" w:cs="仿宋_GB2312"/>
          <w:b w:val="0"/>
          <w:bCs w:val="0"/>
          <w:sz w:val="24"/>
          <w:szCs w:val="24"/>
          <w:u w:val="none"/>
          <w:lang w:val="en-US" w:eastAsia="zh-CN"/>
        </w:rPr>
        <w:t>谈判时间：</w:t>
      </w:r>
      <w:r>
        <w:rPr>
          <w:rFonts w:hint="eastAsia" w:ascii="仿宋_GB2312" w:hAnsi="仿宋_GB2312" w:eastAsia="仿宋_GB2312" w:cs="仿宋_GB2312"/>
          <w:b w:val="0"/>
          <w:bCs w:val="0"/>
          <w:sz w:val="24"/>
          <w:szCs w:val="24"/>
          <w:u w:val="single"/>
          <w:lang w:val="en-US" w:eastAsia="zh-CN"/>
        </w:rPr>
        <w:t>同响应文件提交截止时间</w:t>
      </w:r>
    </w:p>
    <w:p w14:paraId="50802A4A">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谈判地点：贵州洛安建筑安装工程有限责任公司（遵义市新蒲新区长征大道长征大厦CBD11号楼12层贵州洛安建筑安装工程有限责任公司）。</w:t>
      </w:r>
    </w:p>
    <w:p w14:paraId="2E6F548A">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8.谈判程序</w:t>
      </w:r>
    </w:p>
    <w:p w14:paraId="3309808A">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谈判时按供应商投标报名的先后顺序由谈判小组与单一供应商分别进行谈判。由</w:t>
      </w:r>
      <w:r>
        <w:rPr>
          <w:rFonts w:hint="eastAsia" w:ascii="仿宋_GB2312" w:hAnsi="仿宋_GB2312" w:eastAsia="仿宋_GB2312" w:cs="仿宋_GB2312"/>
          <w:b w:val="0"/>
          <w:bCs w:val="0"/>
          <w:color w:val="000000"/>
          <w:sz w:val="24"/>
          <w:szCs w:val="24"/>
          <w:highlight w:val="none"/>
          <w:lang w:eastAsia="zh-CN"/>
        </w:rPr>
        <w:t>招投标工作小组</w:t>
      </w:r>
      <w:r>
        <w:rPr>
          <w:rFonts w:hint="eastAsia" w:ascii="仿宋_GB2312" w:hAnsi="仿宋_GB2312" w:eastAsia="仿宋_GB2312" w:cs="仿宋_GB2312"/>
          <w:b w:val="0"/>
          <w:bCs w:val="0"/>
          <w:sz w:val="24"/>
          <w:szCs w:val="24"/>
          <w:u w:val="none"/>
          <w:lang w:val="en-US" w:eastAsia="zh-CN"/>
        </w:rPr>
        <w:t>对供应商的资质进行验证，验证合格后，与单一供应商就价格、产品规格、技术参数要求、资信业绩、交货期限、付款及结算方式、售后服务等问题分别进行谈判。</w:t>
      </w:r>
    </w:p>
    <w:p w14:paraId="2BE1401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9.谈判报价</w:t>
      </w:r>
    </w:p>
    <w:p w14:paraId="6FB827A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竞争性谈判报价为一次报价。如果所有供应商的报价</w:t>
      </w:r>
      <w:r>
        <w:rPr>
          <w:rFonts w:hint="eastAsia" w:ascii="仿宋_GB2312" w:hAnsi="仿宋_GB2312" w:eastAsia="仿宋_GB2312" w:cs="仿宋_GB2312"/>
          <w:b w:val="0"/>
          <w:bCs w:val="0"/>
          <w:color w:val="auto"/>
          <w:sz w:val="24"/>
          <w:szCs w:val="24"/>
          <w:u w:val="none"/>
          <w:lang w:val="en-US" w:eastAsia="zh-CN"/>
        </w:rPr>
        <w:t>均超出采购预算价，且采购人不能接受，此次竞争性谈判作不成交处理。</w:t>
      </w:r>
    </w:p>
    <w:p w14:paraId="558A962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10.成交标准</w:t>
      </w:r>
    </w:p>
    <w:p w14:paraId="7E0CFDD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color w:val="000000"/>
          <w:sz w:val="24"/>
          <w:szCs w:val="24"/>
          <w:highlight w:val="none"/>
          <w:lang w:eastAsia="zh-CN"/>
        </w:rPr>
        <w:t>招投标工作小组</w:t>
      </w:r>
      <w:r>
        <w:rPr>
          <w:rFonts w:hint="eastAsia" w:ascii="仿宋_GB2312" w:hAnsi="仿宋_GB2312" w:eastAsia="仿宋_GB2312" w:cs="仿宋_GB2312"/>
          <w:b w:val="0"/>
          <w:bCs w:val="0"/>
          <w:sz w:val="24"/>
          <w:szCs w:val="24"/>
          <w:u w:val="none"/>
          <w:lang w:val="en-US" w:eastAsia="zh-CN"/>
        </w:rPr>
        <w:t>根据当天谈判情况，在满足竞争性谈判文件和谈判内容的供应商中依据各供应商的最终报价、承诺售后服务等各方面，严格遵循公开、公平、公正的原则，对以上各项进行综合评审。在满足采购方所有条件并在同等条件下，以报价低的一方成交。</w:t>
      </w:r>
    </w:p>
    <w:p w14:paraId="52ED01B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11.付款及结算方式</w:t>
      </w:r>
    </w:p>
    <w:p w14:paraId="0056D648">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right="0" w:righ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详见附表</w:t>
      </w:r>
    </w:p>
    <w:p w14:paraId="478ABA84">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12.合同签订</w:t>
      </w:r>
    </w:p>
    <w:p w14:paraId="3A9F4159">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由采购人和中标人自行签订。</w:t>
      </w:r>
    </w:p>
    <w:p w14:paraId="16D7C13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13.供货期及地点</w:t>
      </w:r>
    </w:p>
    <w:p w14:paraId="2F12405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供货期：合同签订之日起</w:t>
      </w:r>
      <w:r>
        <w:rPr>
          <w:rFonts w:hint="eastAsia" w:ascii="仿宋_GB2312" w:hAnsi="仿宋_GB2312" w:eastAsia="仿宋_GB2312" w:cs="仿宋_GB2312"/>
          <w:b w:val="0"/>
          <w:bCs w:val="0"/>
          <w:sz w:val="24"/>
          <w:szCs w:val="24"/>
          <w:highlight w:val="none"/>
          <w:u w:val="single"/>
          <w:lang w:val="en-US" w:eastAsia="zh-CN"/>
        </w:rPr>
        <w:t xml:space="preserve"> /</w:t>
      </w:r>
      <w:r>
        <w:rPr>
          <w:rFonts w:hint="eastAsia" w:ascii="仿宋_GB2312" w:hAnsi="仿宋_GB2312" w:eastAsia="仿宋_GB2312" w:cs="仿宋_GB2312"/>
          <w:b w:val="0"/>
          <w:bCs w:val="0"/>
          <w:sz w:val="24"/>
          <w:szCs w:val="24"/>
          <w:u w:val="none"/>
          <w:lang w:val="en-US" w:eastAsia="zh-CN"/>
        </w:rPr>
        <w:t>历天完成货物的生产、运输、安装、调试及交付使用。如因特殊原因可据采购人通知推迟。（具体日期见合同）</w:t>
      </w:r>
    </w:p>
    <w:p w14:paraId="6AE964B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地点 ：由采购人指定的建设地点</w:t>
      </w:r>
    </w:p>
    <w:p w14:paraId="3DED944A">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14.验收方式</w:t>
      </w:r>
    </w:p>
    <w:p w14:paraId="5D640D0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14.1验收方式、标准等由采购人与中标供应商双方依据招标文件、投标文件和承诺情况等在签订的合同中约定。</w:t>
      </w:r>
    </w:p>
    <w:p w14:paraId="64BC8A1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14.2采购人有权委托专业检测部门对货物的质量进行检测验收，费用由成交供应商承担。</w:t>
      </w:r>
    </w:p>
    <w:p w14:paraId="500D288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15.竞争性谈判投标文件</w:t>
      </w:r>
    </w:p>
    <w:p w14:paraId="5D748E12">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15.1投标文件应统一用 A4 纸打印，所有投标文件均不退还。</w:t>
      </w:r>
    </w:p>
    <w:p w14:paraId="41122256">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15.2供应商如在谈判文件提供的格式样本上或格式样本复印件上填写数据和文字作为投标书的，其投标将被拒绝。</w:t>
      </w:r>
    </w:p>
    <w:p w14:paraId="1414CEE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15.3投标文件要求由投标单位法定代表人亲自签署或授权代表签字并加盖投标单位对外公章。如为正式授权代表签字的，须将以书面形式出具的“授权书”附在投标书上。</w:t>
      </w:r>
    </w:p>
    <w:p w14:paraId="2AA3C4E8">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15.4除投标供应商对错处做必要修改外，投标书不得行间插字、涂改或增删。如有修改错漏处，必须由投标供应商法定代表人或正式授权代表人签字和盖章。</w:t>
      </w:r>
    </w:p>
    <w:p w14:paraId="13D5209A">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 xml:space="preserve">15.5包封袋标记： </w:t>
      </w:r>
    </w:p>
    <w:p w14:paraId="1593311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项目名称：</w:t>
      </w:r>
    </w:p>
    <w:p w14:paraId="15B5603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采购人名称：</w:t>
      </w:r>
    </w:p>
    <w:p w14:paraId="7AAB13E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投标供应商名称：（盖单位章）</w:t>
      </w:r>
    </w:p>
    <w:p w14:paraId="095DF4C2">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日期：于响应文件提交截止时间前不准启封</w:t>
      </w:r>
    </w:p>
    <w:p w14:paraId="27433EA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15.6包封袋签署：</w:t>
      </w:r>
    </w:p>
    <w:p w14:paraId="08BB5E1A">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（1）包封袋封口处加盖投标供应商公章及法人印章；</w:t>
      </w:r>
    </w:p>
    <w:p w14:paraId="459B0E74">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（2）投标供应商名称处加盖投标供应商公章及法人印章。</w:t>
      </w:r>
    </w:p>
    <w:p w14:paraId="5A63C488">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16.履约保证金</w:t>
      </w:r>
    </w:p>
    <w:p w14:paraId="0140257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详见合同书</w:t>
      </w:r>
    </w:p>
    <w:p w14:paraId="144190C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17.勘察现场</w:t>
      </w:r>
    </w:p>
    <w:p w14:paraId="650673B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17.1 根据需要投标人可自行对有关现场和周围环境进行勘察，以获取编制投标文件和签署合同所需的资料。勘察现场所发生的费用及安全保障由投标人自己承担。</w:t>
      </w:r>
    </w:p>
    <w:p w14:paraId="6676FD3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18.成交通知书</w:t>
      </w:r>
    </w:p>
    <w:p w14:paraId="596393A4">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评标结束后，评标人将评审结果告知所有投标人。</w:t>
      </w:r>
    </w:p>
    <w:p w14:paraId="2FC94004">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采购人将签发《成交通知书》给成交供应商。</w:t>
      </w:r>
    </w:p>
    <w:p w14:paraId="758942E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采购人不向落标的投标人解释落标原因，不退还投标文件。</w:t>
      </w:r>
    </w:p>
    <w:p w14:paraId="376E1D3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19.通知</w:t>
      </w:r>
    </w:p>
    <w:p w14:paraId="3C690044">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与本项目有关的所有通知、澄清和修改，招标单位将在贵州洛安建筑安装工程有限责任公司门户网中公布，投标单位自行在该网站下载。修改的文件为谈判文件的一部分。</w:t>
      </w:r>
    </w:p>
    <w:p w14:paraId="50D00AE0">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20.澄清说明</w:t>
      </w:r>
    </w:p>
    <w:p w14:paraId="4478477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供应商认为本谈判文件含有标明特定的生产供应者、含有倾向性或排斥投标人的条款或是认为竞争性谈判文件存在任何含糊、遗漏、相互矛盾之处等情况，供应商应</w:t>
      </w:r>
      <w:r>
        <w:rPr>
          <w:rFonts w:hint="eastAsia" w:ascii="仿宋_GB2312" w:hAnsi="仿宋_GB2312" w:eastAsia="仿宋_GB2312" w:cs="仿宋_GB2312"/>
          <w:b w:val="0"/>
          <w:bCs w:val="0"/>
          <w:sz w:val="24"/>
          <w:szCs w:val="24"/>
          <w:highlight w:val="none"/>
          <w:u w:val="none"/>
          <w:lang w:val="en-US" w:eastAsia="zh-CN"/>
        </w:rPr>
        <w:t>在</w:t>
      </w:r>
      <w:r>
        <w:rPr>
          <w:rFonts w:hint="eastAsia" w:ascii="仿宋_GB2312" w:hAnsi="仿宋_GB2312" w:eastAsia="仿宋_GB2312" w:cs="仿宋_GB2312"/>
          <w:b w:val="0"/>
          <w:bCs w:val="0"/>
          <w:sz w:val="24"/>
          <w:szCs w:val="24"/>
          <w:highlight w:val="none"/>
          <w:u w:val="single"/>
          <w:lang w:val="en-US" w:eastAsia="zh-CN"/>
        </w:rPr>
        <w:t xml:space="preserve"> </w:t>
      </w:r>
      <w:r>
        <w:rPr>
          <w:rFonts w:hint="eastAsia" w:ascii="仿宋_GB2312" w:hAnsi="仿宋_GB2312" w:eastAsia="仿宋_GB2312" w:cs="仿宋_GB2312"/>
          <w:b w:val="0"/>
          <w:bCs w:val="0"/>
          <w:color w:val="0000FF"/>
          <w:sz w:val="24"/>
          <w:szCs w:val="24"/>
          <w:highlight w:val="none"/>
          <w:u w:val="single"/>
          <w:lang w:val="en-US" w:eastAsia="zh-CN"/>
        </w:rPr>
        <w:t>2024年11月</w:t>
      </w:r>
      <w:bookmarkStart w:id="0" w:name="_GoBack"/>
      <w:bookmarkEnd w:id="0"/>
      <w:r>
        <w:rPr>
          <w:rFonts w:hint="eastAsia" w:ascii="仿宋_GB2312" w:hAnsi="仿宋_GB2312" w:eastAsia="仿宋_GB2312" w:cs="仿宋_GB2312"/>
          <w:b w:val="0"/>
          <w:bCs w:val="0"/>
          <w:color w:val="0000FF"/>
          <w:sz w:val="24"/>
          <w:szCs w:val="24"/>
          <w:highlight w:val="none"/>
          <w:u w:val="single"/>
          <w:lang w:val="en-US" w:eastAsia="zh-CN"/>
        </w:rPr>
        <w:t>7日</w:t>
      </w:r>
      <w:r>
        <w:rPr>
          <w:rFonts w:hint="eastAsia" w:ascii="仿宋_GB2312" w:hAnsi="仿宋_GB2312" w:eastAsia="仿宋_GB2312" w:cs="仿宋_GB2312"/>
          <w:b w:val="0"/>
          <w:bCs w:val="0"/>
          <w:sz w:val="24"/>
          <w:szCs w:val="24"/>
          <w:highlight w:val="none"/>
          <w:u w:val="single"/>
          <w:lang w:val="en-US" w:eastAsia="zh-CN"/>
        </w:rPr>
        <w:t>14时30分</w:t>
      </w:r>
      <w:r>
        <w:rPr>
          <w:rFonts w:hint="eastAsia" w:ascii="仿宋_GB2312" w:hAnsi="仿宋_GB2312" w:eastAsia="仿宋_GB2312" w:cs="仿宋_GB2312"/>
          <w:b w:val="0"/>
          <w:bCs w:val="0"/>
          <w:sz w:val="24"/>
          <w:szCs w:val="24"/>
          <w:highlight w:val="none"/>
          <w:u w:val="none"/>
          <w:lang w:val="en-US" w:eastAsia="zh-CN"/>
        </w:rPr>
        <w:t>前向招标人寻</w:t>
      </w:r>
      <w:r>
        <w:rPr>
          <w:rFonts w:hint="eastAsia" w:ascii="仿宋_GB2312" w:hAnsi="仿宋_GB2312" w:eastAsia="仿宋_GB2312" w:cs="仿宋_GB2312"/>
          <w:b w:val="0"/>
          <w:bCs w:val="0"/>
          <w:sz w:val="24"/>
          <w:szCs w:val="24"/>
          <w:u w:val="none"/>
          <w:lang w:val="en-US" w:eastAsia="zh-CN"/>
        </w:rPr>
        <w:t>求澄清，逾期视作无异议,并视作已承诺放弃对此方面而引起的质疑、投诉等相关权利。</w:t>
      </w:r>
    </w:p>
    <w:p w14:paraId="5E54C13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21.投标限制说明：</w:t>
      </w:r>
    </w:p>
    <w:p w14:paraId="19AD6534">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未满足本谈判文件要求资格的供应商</w:t>
      </w:r>
    </w:p>
    <w:p w14:paraId="4E6A1C22">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22.投标有效期</w:t>
      </w:r>
    </w:p>
    <w:p w14:paraId="5667E6EE">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投标文件从谈判之日起，投标有效期为谈判结束30日内。特殊情况下，在投标有效期满之前，采购方可以以书面的形式要求供应商同意延长有效期，供应商可以以书面形式拒绝或接受上述要求，对于接受该要求的供应商，采购方既不要求也不许修改投标文件。</w:t>
      </w:r>
    </w:p>
    <w:p w14:paraId="4AFDAF8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23.其他说明</w:t>
      </w:r>
    </w:p>
    <w:p w14:paraId="3E825B6E">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供应商被视为充分熟悉本招标项目所在地的与履行合同有关的各种情况，包括自然环境、气候条件、劳动力及公用设施等，本采购谈判文件不再对上述情况进行描述。</w:t>
      </w:r>
    </w:p>
    <w:p w14:paraId="1A29429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24.解释权</w:t>
      </w:r>
    </w:p>
    <w:p w14:paraId="0AB3D4D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0" w:firstLine="480"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本谈判文件的解释权属于招标人贵州洛安建筑安装工程有限责任公司；未尽事宜按《中华人民共和国政府采购法》及其他有关法律法规的的规定执行。</w:t>
      </w:r>
    </w:p>
    <w:p w14:paraId="2701BDE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left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25.附表</w:t>
      </w:r>
    </w:p>
    <w:tbl>
      <w:tblPr>
        <w:tblStyle w:val="9"/>
        <w:tblpPr w:leftFromText="180" w:rightFromText="180" w:vertAnchor="text" w:horzAnchor="page" w:tblpX="1395" w:tblpY="225"/>
        <w:tblOverlap w:val="never"/>
        <w:tblW w:w="9743" w:type="dxa"/>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34"/>
        <w:gridCol w:w="2584"/>
        <w:gridCol w:w="6625"/>
      </w:tblGrid>
      <w:tr w14:paraId="3EAEB92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6"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1DD16659">
            <w:pPr>
              <w:pStyle w:val="12"/>
              <w:spacing w:before="80" w:line="306"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46A503D7">
            <w:pPr>
              <w:pStyle w:val="12"/>
              <w:spacing w:before="80" w:line="306" w:lineRule="exact"/>
              <w:ind w:left="354" w:right="27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应知事项</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33563CF9">
            <w:pPr>
              <w:pStyle w:val="12"/>
              <w:spacing w:before="80" w:line="306" w:lineRule="exact"/>
              <w:ind w:left="3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说明和要求</w:t>
            </w:r>
          </w:p>
        </w:tc>
      </w:tr>
      <w:tr w14:paraId="292A2B7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6"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0BDC5C03">
            <w:pPr>
              <w:pStyle w:val="1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2AA62C97">
            <w:pPr>
              <w:pStyle w:val="12"/>
              <w:spacing w:line="240" w:lineRule="auto"/>
              <w:ind w:right="27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价格标底</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66B396E0">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13"/>
                <w:sz w:val="24"/>
                <w:szCs w:val="24"/>
              </w:rPr>
              <w:t>本项目投标报价不能超过采购人设定的最高限价</w:t>
            </w:r>
            <w:r>
              <w:rPr>
                <w:rFonts w:hint="eastAsia" w:ascii="仿宋_GB2312" w:hAnsi="仿宋_GB2312" w:eastAsia="仿宋_GB2312" w:cs="仿宋_GB2312"/>
                <w:spacing w:val="13"/>
                <w:sz w:val="24"/>
                <w:szCs w:val="24"/>
                <w:lang w:eastAsia="zh-CN"/>
              </w:rPr>
              <w:t>：</w:t>
            </w:r>
            <w:r>
              <w:rPr>
                <w:rFonts w:hint="eastAsia" w:ascii="仿宋_GB2312" w:hAnsi="仿宋_GB2312" w:eastAsia="仿宋_GB2312" w:cs="仿宋_GB2312"/>
                <w:spacing w:val="13"/>
                <w:sz w:val="24"/>
                <w:szCs w:val="24"/>
                <w:lang w:val="en-US" w:eastAsia="zh-CN"/>
              </w:rPr>
              <w:t>330万元</w:t>
            </w:r>
          </w:p>
        </w:tc>
      </w:tr>
      <w:tr w14:paraId="036FE9A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5"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1BC34F19">
            <w:pPr>
              <w:pStyle w:val="12"/>
              <w:spacing w:before="13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24A3B473">
            <w:pPr>
              <w:pStyle w:val="12"/>
              <w:spacing w:before="134" w:line="240" w:lineRule="auto"/>
              <w:ind w:right="27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rPr>
              <w:t>方式</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7FE3F8A0">
            <w:pPr>
              <w:pStyle w:val="12"/>
              <w:spacing w:before="134"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val="en-US" w:eastAsia="zh-CN"/>
              </w:rPr>
              <w:t>公开招标</w:t>
            </w:r>
          </w:p>
        </w:tc>
      </w:tr>
      <w:tr w14:paraId="531B041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3"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542FA7D5">
            <w:pPr>
              <w:pStyle w:val="1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0B1C1421">
            <w:pPr>
              <w:pStyle w:val="12"/>
              <w:spacing w:before="81"/>
              <w:ind w:right="2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响应文件递交</w:t>
            </w:r>
          </w:p>
          <w:p w14:paraId="584C0E2E">
            <w:pPr>
              <w:pStyle w:val="12"/>
              <w:spacing w:before="161"/>
              <w:ind w:right="2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截止时间</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081DF8F9">
            <w:pPr>
              <w:pStyle w:val="12"/>
              <w:spacing w:before="161" w:line="240" w:lineRule="auto"/>
              <w:ind w:left="27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逾期递交的</w:t>
            </w:r>
            <w:r>
              <w:rPr>
                <w:rFonts w:hint="eastAsia" w:ascii="仿宋_GB2312" w:hAnsi="仿宋_GB2312" w:eastAsia="仿宋_GB2312" w:cs="仿宋_GB2312"/>
                <w:sz w:val="24"/>
                <w:szCs w:val="24"/>
                <w:lang w:val="en-US" w:eastAsia="zh-CN"/>
              </w:rPr>
              <w:t>拒</w:t>
            </w:r>
            <w:r>
              <w:rPr>
                <w:rFonts w:hint="eastAsia" w:ascii="仿宋_GB2312" w:hAnsi="仿宋_GB2312" w:eastAsia="仿宋_GB2312" w:cs="仿宋_GB2312"/>
                <w:sz w:val="24"/>
                <w:szCs w:val="24"/>
              </w:rPr>
              <w:t>不接受（</w:t>
            </w:r>
            <w:r>
              <w:rPr>
                <w:rFonts w:hint="eastAsia" w:ascii="仿宋_GB2312" w:hAnsi="仿宋_GB2312" w:eastAsia="仿宋_GB2312" w:cs="仿宋_GB2312"/>
                <w:sz w:val="24"/>
                <w:szCs w:val="24"/>
                <w:lang w:val="en-US" w:eastAsia="zh-CN"/>
              </w:rPr>
              <w:t>详见采购</w:t>
            </w:r>
            <w:r>
              <w:rPr>
                <w:rFonts w:hint="eastAsia" w:ascii="仿宋_GB2312" w:hAnsi="仿宋_GB2312" w:eastAsia="仿宋_GB2312" w:cs="仿宋_GB2312"/>
                <w:sz w:val="24"/>
                <w:szCs w:val="24"/>
              </w:rPr>
              <w:t>公告）</w:t>
            </w:r>
          </w:p>
        </w:tc>
      </w:tr>
      <w:tr w14:paraId="0903A67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2"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47782EBE">
            <w:pPr>
              <w:pStyle w:val="12"/>
              <w:spacing w:before="8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5AB70061">
            <w:pPr>
              <w:pStyle w:val="12"/>
              <w:spacing w:before="81" w:line="240" w:lineRule="auto"/>
              <w:ind w:right="2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谈判时间</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0C3CA51A">
            <w:pPr>
              <w:pStyle w:val="12"/>
              <w:tabs>
                <w:tab w:val="left" w:pos="1239"/>
                <w:tab w:val="left" w:pos="1719"/>
                <w:tab w:val="left" w:pos="2199"/>
                <w:tab w:val="left" w:pos="2679"/>
              </w:tabs>
              <w:spacing w:before="81" w:line="240" w:lineRule="auto"/>
              <w:ind w:left="27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同响应文件提交</w:t>
            </w:r>
            <w:r>
              <w:rPr>
                <w:rFonts w:hint="eastAsia" w:ascii="仿宋_GB2312" w:hAnsi="仿宋_GB2312" w:eastAsia="仿宋_GB2312" w:cs="仿宋_GB2312"/>
                <w:sz w:val="24"/>
                <w:szCs w:val="24"/>
              </w:rPr>
              <w:t>截止时间（</w:t>
            </w:r>
            <w:r>
              <w:rPr>
                <w:rFonts w:hint="eastAsia" w:ascii="仿宋_GB2312" w:hAnsi="仿宋_GB2312" w:eastAsia="仿宋_GB2312" w:cs="仿宋_GB2312"/>
                <w:sz w:val="24"/>
                <w:szCs w:val="24"/>
                <w:lang w:val="en-US" w:eastAsia="zh-CN"/>
              </w:rPr>
              <w:t>详见采购</w:t>
            </w:r>
            <w:r>
              <w:rPr>
                <w:rFonts w:hint="eastAsia" w:ascii="仿宋_GB2312" w:hAnsi="仿宋_GB2312" w:eastAsia="仿宋_GB2312" w:cs="仿宋_GB2312"/>
                <w:sz w:val="24"/>
                <w:szCs w:val="24"/>
              </w:rPr>
              <w:t>公告）</w:t>
            </w:r>
          </w:p>
        </w:tc>
      </w:tr>
      <w:tr w14:paraId="1D2F0B3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35"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17919CE3">
            <w:pPr>
              <w:pStyle w:val="1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7EEFDECE">
            <w:pPr>
              <w:pStyle w:val="12"/>
              <w:ind w:right="2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谈判地点</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248CC35D">
            <w:pPr>
              <w:pStyle w:val="12"/>
              <w:keepNext w:val="0"/>
              <w:keepLines w:val="0"/>
              <w:pageBreakBefore w:val="0"/>
              <w:widowControl w:val="0"/>
              <w:kinsoku/>
              <w:wordWrap/>
              <w:overflowPunct/>
              <w:topLinePunct w:val="0"/>
              <w:autoSpaceDE w:val="0"/>
              <w:autoSpaceDN w:val="0"/>
              <w:bidi w:val="0"/>
              <w:adjustRightInd/>
              <w:snapToGrid/>
              <w:spacing w:before="161" w:line="240" w:lineRule="auto"/>
              <w:ind w:left="23"/>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lang w:val="en-US" w:eastAsia="zh-CN"/>
              </w:rPr>
              <w:t>遵义市新蒲新区长征大道长征大厦CBD11号楼12层贵州洛安建筑安装工程有限责任公司</w:t>
            </w:r>
          </w:p>
        </w:tc>
      </w:tr>
      <w:tr w14:paraId="60C6693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23"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742B5F37">
            <w:pPr>
              <w:pStyle w:val="12"/>
              <w:spacing w:before="155"/>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3E200ADE">
            <w:pPr>
              <w:pStyle w:val="12"/>
              <w:spacing w:before="155"/>
              <w:ind w:right="31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供货期</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5B083474">
            <w:pPr>
              <w:pStyle w:val="12"/>
              <w:spacing w:line="240" w:lineRule="auto"/>
              <w:ind w:left="21" w:right="-29"/>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合同签订之日起</w:t>
            </w:r>
            <w:r>
              <w:rPr>
                <w:rFonts w:hint="eastAsia" w:ascii="仿宋_GB2312" w:hAnsi="仿宋_GB2312" w:eastAsia="仿宋_GB2312" w:cs="仿宋_GB2312"/>
                <w:spacing w:val="-8"/>
                <w:sz w:val="24"/>
                <w:szCs w:val="24"/>
                <w:highlight w:val="none"/>
              </w:rPr>
              <w:t xml:space="preserve"> </w:t>
            </w:r>
            <w:r>
              <w:rPr>
                <w:rFonts w:hint="eastAsia" w:ascii="仿宋_GB2312" w:hAnsi="仿宋_GB2312" w:eastAsia="仿宋_GB2312" w:cs="仿宋_GB2312"/>
                <w:b/>
                <w:sz w:val="24"/>
                <w:szCs w:val="24"/>
                <w:highlight w:val="none"/>
                <w:u w:val="single"/>
                <w:lang w:val="en-US" w:eastAsia="zh-CN"/>
              </w:rPr>
              <w:t>/</w:t>
            </w:r>
            <w:r>
              <w:rPr>
                <w:rFonts w:hint="eastAsia" w:ascii="仿宋_GB2312" w:hAnsi="仿宋_GB2312" w:eastAsia="仿宋_GB2312" w:cs="仿宋_GB2312"/>
                <w:b/>
                <w:spacing w:val="-61"/>
                <w:sz w:val="24"/>
                <w:szCs w:val="24"/>
                <w:highlight w:val="none"/>
              </w:rPr>
              <w:t xml:space="preserve"> </w:t>
            </w:r>
            <w:r>
              <w:rPr>
                <w:rFonts w:hint="eastAsia" w:ascii="仿宋_GB2312" w:hAnsi="仿宋_GB2312" w:eastAsia="仿宋_GB2312" w:cs="仿宋_GB2312"/>
                <w:spacing w:val="-11"/>
                <w:sz w:val="24"/>
                <w:szCs w:val="24"/>
              </w:rPr>
              <w:t>日历天完成货物的生产、运输、安装、调试</w:t>
            </w:r>
          </w:p>
          <w:p w14:paraId="6B923BEB">
            <w:pPr>
              <w:pStyle w:val="12"/>
              <w:spacing w:before="4" w:line="240" w:lineRule="auto"/>
              <w:ind w:left="21"/>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及交付使用。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具体日期见合同</w:t>
            </w:r>
            <w:r>
              <w:rPr>
                <w:rFonts w:hint="eastAsia" w:ascii="仿宋_GB2312" w:hAnsi="仿宋_GB2312" w:eastAsia="仿宋_GB2312" w:cs="仿宋_GB2312"/>
                <w:sz w:val="24"/>
                <w:szCs w:val="24"/>
                <w:lang w:eastAsia="zh-CN"/>
              </w:rPr>
              <w:t>）</w:t>
            </w:r>
          </w:p>
        </w:tc>
      </w:tr>
      <w:tr w14:paraId="3DFCA91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1"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7C5BEA7C">
            <w:pPr>
              <w:pStyle w:val="12"/>
              <w:spacing w:before="182"/>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4398D2C1">
            <w:pPr>
              <w:pStyle w:val="12"/>
              <w:spacing w:before="180"/>
              <w:ind w:right="31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质量要求</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60D5B3EA">
            <w:pPr>
              <w:pStyle w:val="12"/>
              <w:spacing w:before="12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所有货物质量必须符合国家相关验收标准</w:t>
            </w:r>
          </w:p>
        </w:tc>
      </w:tr>
      <w:tr w14:paraId="7CC4E18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37"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71E8BBA2">
            <w:pPr>
              <w:pStyle w:val="1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484C67D7">
            <w:pPr>
              <w:pStyle w:val="12"/>
              <w:spacing w:before="158" w:line="242" w:lineRule="auto"/>
              <w:ind w:right="9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需要落实的政府采购政策</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10FB6514">
            <w:pPr>
              <w:pStyle w:val="12"/>
              <w:keepNext w:val="0"/>
              <w:keepLines w:val="0"/>
              <w:pageBreakBefore w:val="0"/>
              <w:widowControl/>
              <w:kinsoku/>
              <w:wordWrap/>
              <w:overflowPunct/>
              <w:topLinePunct w:val="0"/>
              <w:autoSpaceDE/>
              <w:autoSpaceDN/>
              <w:bidi w:val="0"/>
              <w:adjustRightInd w:val="0"/>
              <w:snapToGrid w:val="0"/>
              <w:spacing w:before="2" w:line="240" w:lineRule="auto"/>
              <w:ind w:left="23" w:right="-17"/>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根据《中华人民共和国政府采购法》及有关法律法规规定，申</w:t>
            </w:r>
          </w:p>
          <w:p w14:paraId="2D0FCC9E">
            <w:pPr>
              <w:pStyle w:val="12"/>
              <w:keepNext w:val="0"/>
              <w:keepLines w:val="0"/>
              <w:pageBreakBefore w:val="0"/>
              <w:widowControl/>
              <w:kinsoku/>
              <w:wordWrap/>
              <w:overflowPunct/>
              <w:topLinePunct w:val="0"/>
              <w:autoSpaceDE/>
              <w:autoSpaceDN/>
              <w:bidi w:val="0"/>
              <w:adjustRightInd w:val="0"/>
              <w:snapToGrid w:val="0"/>
              <w:spacing w:before="2" w:line="240" w:lineRule="auto"/>
              <w:ind w:left="23" w:right="-17"/>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请人须知附表内容与正文不一致的，以本申请人须知附表中内</w:t>
            </w:r>
            <w:r>
              <w:rPr>
                <w:rFonts w:hint="eastAsia" w:ascii="仿宋_GB2312" w:hAnsi="仿宋_GB2312" w:eastAsia="仿宋_GB2312" w:cs="仿宋_GB2312"/>
                <w:sz w:val="24"/>
                <w:szCs w:val="24"/>
              </w:rPr>
              <w:t>容为准。</w:t>
            </w:r>
          </w:p>
        </w:tc>
      </w:tr>
      <w:tr w14:paraId="5255546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9"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3D34691F">
            <w:pPr>
              <w:pStyle w:val="1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75BA9438">
            <w:pPr>
              <w:pStyle w:val="12"/>
              <w:spacing w:before="158" w:line="242" w:lineRule="auto"/>
              <w:ind w:right="9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付款方式</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66EC778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firstLine="480" w:firstLineChars="200"/>
              <w:textAlignment w:val="auto"/>
              <w:rPr>
                <w:rFonts w:hint="eastAsia" w:ascii="仿宋_GB2312" w:hAnsi="仿宋_GB2312" w:eastAsia="仿宋_GB2312" w:cs="仿宋_GB2312"/>
                <w:color w:val="FF0000"/>
                <w:spacing w:val="-1"/>
                <w:sz w:val="24"/>
                <w:szCs w:val="24"/>
              </w:rPr>
            </w:pPr>
            <w:r>
              <w:rPr>
                <w:rFonts w:hint="eastAsia"/>
              </w:rPr>
              <w:t>本工程乙方供货后，在次月10日前甲乙双方进行款项核对，款项核对完毕后在当月月底前支付完毕。</w:t>
            </w:r>
          </w:p>
        </w:tc>
      </w:tr>
      <w:tr w14:paraId="26F3ACB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1" w:hRule="atLeast"/>
        </w:trPr>
        <w:tc>
          <w:tcPr>
            <w:tcW w:w="534" w:type="dxa"/>
            <w:tcBorders>
              <w:top w:val="single" w:color="000000" w:sz="8" w:space="0"/>
              <w:left w:val="single" w:color="000000" w:sz="8" w:space="0"/>
              <w:bottom w:val="single" w:color="000000" w:sz="8" w:space="0"/>
              <w:right w:val="single" w:color="000000" w:sz="8" w:space="0"/>
            </w:tcBorders>
            <w:noWrap w:val="0"/>
            <w:vAlign w:val="center"/>
          </w:tcPr>
          <w:p w14:paraId="144DBFDD">
            <w:pPr>
              <w:pStyle w:val="1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584" w:type="dxa"/>
            <w:tcBorders>
              <w:top w:val="single" w:color="000000" w:sz="8" w:space="0"/>
              <w:left w:val="single" w:color="000000" w:sz="8" w:space="0"/>
              <w:bottom w:val="single" w:color="000000" w:sz="8" w:space="0"/>
              <w:right w:val="single" w:color="000000" w:sz="8" w:space="0"/>
            </w:tcBorders>
            <w:noWrap w:val="0"/>
            <w:vAlign w:val="center"/>
          </w:tcPr>
          <w:p w14:paraId="0DCB0409">
            <w:pPr>
              <w:pStyle w:val="12"/>
              <w:spacing w:before="158" w:line="242" w:lineRule="auto"/>
              <w:ind w:left="974" w:right="93" w:hanging="84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aps w:val="0"/>
                <w:color w:val="auto"/>
                <w:spacing w:val="0"/>
                <w:sz w:val="24"/>
                <w:szCs w:val="24"/>
                <w:highlight w:val="none"/>
                <w:shd w:val="clear" w:color="auto" w:fill="FFFFFF"/>
                <w:lang w:eastAsia="zh-CN"/>
              </w:rPr>
              <w:t>材料价格</w:t>
            </w:r>
            <w:r>
              <w:rPr>
                <w:rFonts w:hint="eastAsia" w:ascii="仿宋_GB2312" w:hAnsi="仿宋_GB2312" w:eastAsia="仿宋_GB2312" w:cs="仿宋_GB2312"/>
                <w:i w:val="0"/>
                <w:caps w:val="0"/>
                <w:color w:val="auto"/>
                <w:spacing w:val="0"/>
                <w:sz w:val="24"/>
                <w:szCs w:val="24"/>
                <w:highlight w:val="none"/>
                <w:shd w:val="clear" w:color="auto" w:fill="FFFFFF"/>
                <w:lang w:val="en-US" w:eastAsia="zh-CN"/>
              </w:rPr>
              <w:t>调整方式</w:t>
            </w:r>
          </w:p>
        </w:tc>
        <w:tc>
          <w:tcPr>
            <w:tcW w:w="6625" w:type="dxa"/>
            <w:tcBorders>
              <w:top w:val="single" w:color="000000" w:sz="8" w:space="0"/>
              <w:left w:val="single" w:color="000000" w:sz="8" w:space="0"/>
              <w:bottom w:val="single" w:color="000000" w:sz="8" w:space="0"/>
              <w:right w:val="single" w:color="000000" w:sz="8" w:space="0"/>
            </w:tcBorders>
            <w:noWrap w:val="0"/>
            <w:vAlign w:val="center"/>
          </w:tcPr>
          <w:p w14:paraId="735336D8">
            <w:pPr>
              <w:spacing w:line="240" w:lineRule="auto"/>
              <w:rPr>
                <w:rFonts w:hint="default"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lang w:val="en-US" w:eastAsia="zh-CN"/>
              </w:rPr>
              <w:t xml:space="preserve">   /</w:t>
            </w:r>
          </w:p>
        </w:tc>
      </w:tr>
    </w:tbl>
    <w:p w14:paraId="5B9A8071">
      <w:pPr>
        <w:rPr>
          <w:rFonts w:hint="eastAsia" w:ascii="黑体" w:hAnsi="黑体" w:eastAsia="黑体" w:cs="黑体"/>
          <w:b/>
          <w:color w:val="000000"/>
          <w:sz w:val="30"/>
          <w:szCs w:val="30"/>
          <w:highlight w:val="none"/>
          <w:lang w:val="en-US" w:eastAsia="zh-CN"/>
        </w:rPr>
      </w:pPr>
      <w:r>
        <w:rPr>
          <w:rFonts w:hint="eastAsia" w:ascii="黑体" w:hAnsi="黑体" w:eastAsia="黑体" w:cs="黑体"/>
          <w:b/>
          <w:color w:val="000000"/>
          <w:sz w:val="30"/>
          <w:szCs w:val="30"/>
          <w:highlight w:val="none"/>
          <w:lang w:val="en-US" w:eastAsia="zh-CN"/>
        </w:rPr>
        <w:br w:type="page"/>
      </w:r>
    </w:p>
    <w:p w14:paraId="7A14B57D">
      <w:pPr>
        <w:tabs>
          <w:tab w:val="center" w:pos="4153"/>
          <w:tab w:val="left" w:pos="5455"/>
        </w:tabs>
        <w:spacing w:line="500" w:lineRule="exact"/>
        <w:ind w:left="0" w:leftChars="0" w:firstLine="0" w:firstLineChars="0"/>
        <w:jc w:val="center"/>
        <w:rPr>
          <w:rFonts w:hint="eastAsia" w:ascii="仿宋_GB2312" w:hAnsi="仿宋_GB2312" w:eastAsia="仿宋_GB2312" w:cs="仿宋_GB2312"/>
          <w:b/>
          <w:bCs/>
          <w:sz w:val="30"/>
          <w:szCs w:val="30"/>
          <w:lang w:val="en-US" w:eastAsia="zh-CN"/>
        </w:rPr>
      </w:pPr>
      <w:r>
        <w:rPr>
          <w:rFonts w:hint="eastAsia" w:ascii="黑体" w:hAnsi="黑体" w:eastAsia="黑体" w:cs="黑体"/>
          <w:b/>
          <w:color w:val="000000"/>
          <w:sz w:val="30"/>
          <w:szCs w:val="30"/>
          <w:highlight w:val="none"/>
          <w:lang w:val="en-US" w:eastAsia="zh-CN"/>
        </w:rPr>
        <w:t>第二章</w:t>
      </w:r>
      <w:r>
        <w:rPr>
          <w:rFonts w:hint="eastAsia" w:ascii="黑体" w:hAnsi="黑体" w:eastAsia="黑体" w:cs="黑体"/>
          <w:b/>
          <w:color w:val="FF0000"/>
          <w:sz w:val="30"/>
          <w:szCs w:val="30"/>
          <w:highlight w:val="none"/>
          <w:lang w:val="en-US" w:eastAsia="zh-CN"/>
        </w:rPr>
        <w:t xml:space="preserve"> </w:t>
      </w:r>
      <w:r>
        <w:rPr>
          <w:rFonts w:hint="eastAsia" w:ascii="黑体" w:hAnsi="黑体" w:eastAsia="黑体" w:cs="黑体"/>
          <w:b/>
          <w:color w:val="000000"/>
          <w:sz w:val="30"/>
          <w:szCs w:val="30"/>
          <w:highlight w:val="none"/>
          <w:lang w:val="en-US" w:eastAsia="zh-CN"/>
        </w:rPr>
        <w:t xml:space="preserve"> 物资采购报价函</w:t>
      </w:r>
    </w:p>
    <w:p w14:paraId="3BEBB0B8">
      <w:pPr>
        <w:keepNext w:val="0"/>
        <w:keepLines w:val="0"/>
        <w:pageBreakBefore w:val="0"/>
        <w:widowControl w:val="0"/>
        <w:kinsoku/>
        <w:wordWrap/>
        <w:overflowPunct/>
        <w:topLinePunct w:val="0"/>
        <w:autoSpaceDE/>
        <w:autoSpaceDN/>
        <w:bidi w:val="0"/>
        <w:adjustRightInd/>
        <w:snapToGrid/>
        <w:spacing w:after="0" w:line="700" w:lineRule="exact"/>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none"/>
          <w:lang w:val="en-US" w:eastAsia="zh-CN"/>
        </w:rPr>
        <w:t>致：</w:t>
      </w:r>
      <w:r>
        <w:rPr>
          <w:rFonts w:hint="eastAsia" w:ascii="仿宋_GB2312" w:hAnsi="仿宋_GB2312" w:eastAsia="仿宋_GB2312" w:cs="仿宋_GB2312"/>
          <w:sz w:val="24"/>
          <w:szCs w:val="24"/>
          <w:u w:val="single"/>
          <w:lang w:val="en-US" w:eastAsia="zh-CN"/>
        </w:rPr>
        <w:t xml:space="preserve">贵州洛安建筑安装工程有限责任公司 </w:t>
      </w:r>
    </w:p>
    <w:p w14:paraId="5791E84E">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经我单位认真领会贵方发出的</w:t>
      </w:r>
      <w:r>
        <w:rPr>
          <w:rFonts w:hint="eastAsia" w:ascii="仿宋_GB2312" w:hAnsi="仿宋_GB2312" w:eastAsia="仿宋_GB2312" w:cs="仿宋_GB2312"/>
          <w:sz w:val="24"/>
          <w:szCs w:val="24"/>
          <w:u w:val="single"/>
          <w:lang w:val="en-US" w:eastAsia="zh-CN"/>
        </w:rPr>
        <w:t>“贵州新蒲经济开发区清坪标准厂房二期建设项目-2#、5#厂房剩余工程材料报价须知”</w:t>
      </w:r>
      <w:r>
        <w:rPr>
          <w:rFonts w:hint="eastAsia" w:ascii="仿宋_GB2312" w:hAnsi="仿宋_GB2312" w:eastAsia="仿宋_GB2312" w:cs="仿宋_GB2312"/>
          <w:sz w:val="24"/>
          <w:szCs w:val="24"/>
          <w:u w:val="none"/>
          <w:lang w:val="en-US" w:eastAsia="zh-CN"/>
        </w:rPr>
        <w:t>相关内容，结合当前市场价格并考虑到适当风险后，愿意承担该项目的材料供应，并同意你方提出的计量方式和付款方式，最终做出如下报价：</w:t>
      </w:r>
    </w:p>
    <w:p w14:paraId="7A24EFAC">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1、投标报价：具体报价见《</w:t>
      </w:r>
      <w:r>
        <w:rPr>
          <w:rFonts w:hint="eastAsia" w:ascii="仿宋_GB2312" w:hAnsi="仿宋_GB2312" w:eastAsia="仿宋_GB2312" w:cs="仿宋_GB2312"/>
          <w:color w:val="auto"/>
          <w:sz w:val="24"/>
          <w:szCs w:val="24"/>
          <w:highlight w:val="none"/>
          <w:lang w:val="en-US" w:eastAsia="zh-CN"/>
        </w:rPr>
        <w:t>附表材料采购报价清单》</w:t>
      </w:r>
      <w:r>
        <w:rPr>
          <w:rFonts w:hint="eastAsia" w:ascii="仿宋_GB2312" w:hAnsi="仿宋_GB2312" w:eastAsia="仿宋_GB2312" w:cs="仿宋_GB2312"/>
          <w:sz w:val="24"/>
          <w:szCs w:val="24"/>
          <w:u w:val="none"/>
          <w:lang w:val="en-US" w:eastAsia="zh-CN"/>
        </w:rPr>
        <w:t>；</w:t>
      </w:r>
    </w:p>
    <w:p w14:paraId="0C00E209">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2、质量标准：</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w:t>
      </w:r>
    </w:p>
    <w:p w14:paraId="4DDB4D57">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随同本报价函附送如下资料：</w:t>
      </w:r>
    </w:p>
    <w:p w14:paraId="7C2A4E61">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①投标人资格证明文件；</w:t>
      </w:r>
    </w:p>
    <w:p w14:paraId="6AFB1769">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xml:space="preserve">②其他响应性文件； </w:t>
      </w:r>
    </w:p>
    <w:p w14:paraId="6D9105B4">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none"/>
          <w:lang w:val="en-US" w:eastAsia="zh-CN"/>
        </w:rPr>
        <w:t>投标人名称：</w:t>
      </w:r>
      <w:r>
        <w:rPr>
          <w:rFonts w:hint="eastAsia" w:ascii="仿宋_GB2312" w:hAnsi="仿宋_GB2312" w:eastAsia="仿宋_GB2312" w:cs="仿宋_GB2312"/>
          <w:sz w:val="24"/>
          <w:szCs w:val="24"/>
          <w:u w:val="single"/>
          <w:lang w:val="en-US" w:eastAsia="zh-CN"/>
        </w:rPr>
        <w:t xml:space="preserve">     (企业印章)      </w:t>
      </w:r>
    </w:p>
    <w:p w14:paraId="491C0FFB">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none"/>
          <w:lang w:val="en-US" w:eastAsia="zh-CN"/>
        </w:rPr>
        <w:t>法定代表人或授权代理人：</w:t>
      </w:r>
      <w:r>
        <w:rPr>
          <w:rFonts w:hint="eastAsia" w:ascii="仿宋_GB2312" w:hAnsi="仿宋_GB2312" w:eastAsia="仿宋_GB2312" w:cs="仿宋_GB2312"/>
          <w:sz w:val="24"/>
          <w:szCs w:val="24"/>
          <w:u w:val="single"/>
          <w:lang w:val="en-US" w:eastAsia="zh-CN"/>
        </w:rPr>
        <w:t xml:space="preserve">       (盖章或签字)  </w:t>
      </w:r>
    </w:p>
    <w:p w14:paraId="34588FA0">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xml:space="preserve">地址：                      电话：                         </w:t>
      </w:r>
    </w:p>
    <w:p w14:paraId="685BDD94">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传真：                      日期：</w:t>
      </w:r>
    </w:p>
    <w:p w14:paraId="0A07F780">
      <w:pPr>
        <w:widowControl/>
        <w:contextualSpacing/>
        <w:jc w:val="both"/>
        <w:rPr>
          <w:rFonts w:hint="eastAsia" w:ascii="仿宋_GB2312" w:hAnsi="仿宋_GB2312" w:eastAsia="仿宋_GB2312" w:cs="仿宋_GB2312"/>
          <w:color w:val="auto"/>
          <w:sz w:val="24"/>
          <w:szCs w:val="24"/>
          <w:highlight w:val="none"/>
        </w:rPr>
      </w:pPr>
    </w:p>
    <w:p w14:paraId="7A59C01E">
      <w:pPr>
        <w:widowControl/>
        <w:contextualSpacing/>
        <w:jc w:val="both"/>
        <w:rPr>
          <w:rFonts w:hint="eastAsia" w:ascii="仿宋_GB2312" w:hAnsi="仿宋_GB2312" w:eastAsia="仿宋_GB2312" w:cs="仿宋_GB2312"/>
          <w:color w:val="auto"/>
          <w:sz w:val="24"/>
          <w:szCs w:val="24"/>
          <w:highlight w:val="none"/>
        </w:rPr>
      </w:pPr>
    </w:p>
    <w:p w14:paraId="7CC74407">
      <w:pPr>
        <w:widowControl/>
        <w:contextualSpacing/>
        <w:jc w:val="both"/>
        <w:rPr>
          <w:rFonts w:hint="eastAsia" w:ascii="仿宋_GB2312" w:hAnsi="仿宋_GB2312" w:eastAsia="仿宋_GB2312" w:cs="仿宋_GB2312"/>
          <w:color w:val="auto"/>
          <w:sz w:val="24"/>
          <w:szCs w:val="24"/>
          <w:highlight w:val="none"/>
        </w:rPr>
      </w:pPr>
    </w:p>
    <w:p w14:paraId="42B841D1">
      <w:pPr>
        <w:widowControl/>
        <w:contextualSpacing/>
        <w:jc w:val="both"/>
        <w:rPr>
          <w:rFonts w:hint="eastAsia" w:ascii="仿宋_GB2312" w:hAnsi="仿宋_GB2312" w:eastAsia="仿宋_GB2312" w:cs="仿宋_GB2312"/>
          <w:color w:val="auto"/>
          <w:sz w:val="24"/>
          <w:szCs w:val="24"/>
          <w:highlight w:val="none"/>
        </w:rPr>
      </w:pPr>
    </w:p>
    <w:p w14:paraId="0B95AE4F">
      <w:pPr>
        <w:widowControl/>
        <w:contextualSpacing/>
        <w:jc w:val="both"/>
        <w:rPr>
          <w:rFonts w:hint="eastAsia" w:ascii="仿宋_GB2312" w:hAnsi="仿宋_GB2312" w:eastAsia="仿宋_GB2312" w:cs="仿宋_GB2312"/>
          <w:color w:val="auto"/>
          <w:sz w:val="24"/>
          <w:szCs w:val="24"/>
          <w:highlight w:val="none"/>
        </w:rPr>
      </w:pPr>
    </w:p>
    <w:p w14:paraId="3241104C">
      <w:pPr>
        <w:widowControl/>
        <w:contextualSpacing/>
        <w:jc w:val="both"/>
        <w:rPr>
          <w:rFonts w:hint="eastAsia" w:ascii="仿宋_GB2312" w:hAnsi="仿宋_GB2312" w:eastAsia="仿宋_GB2312" w:cs="仿宋_GB2312"/>
          <w:color w:val="auto"/>
          <w:sz w:val="24"/>
          <w:szCs w:val="24"/>
          <w:highlight w:val="none"/>
        </w:rPr>
      </w:pPr>
    </w:p>
    <w:p w14:paraId="1ACAE55D">
      <w:pPr>
        <w:tabs>
          <w:tab w:val="center" w:pos="4153"/>
          <w:tab w:val="left" w:pos="5455"/>
        </w:tabs>
        <w:spacing w:line="500" w:lineRule="exact"/>
        <w:ind w:left="0" w:leftChars="0" w:firstLine="0" w:firstLineChars="0"/>
        <w:jc w:val="both"/>
        <w:rPr>
          <w:rFonts w:hint="eastAsia" w:ascii="黑体" w:hAnsi="黑体" w:eastAsia="黑体" w:cs="黑体"/>
          <w:b w:val="0"/>
          <w:bCs/>
          <w:color w:val="000000"/>
          <w:sz w:val="30"/>
          <w:szCs w:val="30"/>
          <w:highlight w:val="none"/>
          <w:lang w:val="en-US" w:eastAsia="zh-CN"/>
        </w:rPr>
      </w:pPr>
    </w:p>
    <w:p w14:paraId="76A64ED1">
      <w:pPr>
        <w:tabs>
          <w:tab w:val="center" w:pos="4153"/>
          <w:tab w:val="left" w:pos="5455"/>
        </w:tabs>
        <w:spacing w:line="500" w:lineRule="exact"/>
        <w:ind w:left="0" w:leftChars="0" w:firstLine="0" w:firstLineChars="0"/>
        <w:jc w:val="both"/>
        <w:rPr>
          <w:rFonts w:hint="eastAsia" w:ascii="黑体" w:hAnsi="黑体" w:eastAsia="黑体" w:cs="黑体"/>
          <w:b w:val="0"/>
          <w:bCs/>
          <w:color w:val="000000"/>
          <w:sz w:val="30"/>
          <w:szCs w:val="30"/>
          <w:highlight w:val="none"/>
          <w:lang w:val="en-US" w:eastAsia="zh-CN"/>
        </w:rPr>
      </w:pPr>
    </w:p>
    <w:p w14:paraId="44369932">
      <w:pPr>
        <w:tabs>
          <w:tab w:val="center" w:pos="4153"/>
          <w:tab w:val="left" w:pos="5455"/>
        </w:tabs>
        <w:spacing w:line="500" w:lineRule="exact"/>
        <w:ind w:left="0" w:leftChars="0" w:firstLine="0" w:firstLineChars="0"/>
        <w:jc w:val="both"/>
        <w:rPr>
          <w:rFonts w:hint="eastAsia" w:ascii="黑体" w:hAnsi="黑体" w:eastAsia="黑体" w:cs="黑体"/>
          <w:b w:val="0"/>
          <w:bCs/>
          <w:color w:val="000000"/>
          <w:sz w:val="30"/>
          <w:szCs w:val="30"/>
          <w:highlight w:val="none"/>
          <w:lang w:val="en-US" w:eastAsia="zh-CN"/>
        </w:rPr>
      </w:pPr>
    </w:p>
    <w:p w14:paraId="01DB30AC">
      <w:pPr>
        <w:keepNext w:val="0"/>
        <w:keepLines w:val="0"/>
        <w:pageBreakBefore w:val="0"/>
        <w:widowControl w:val="0"/>
        <w:kinsoku/>
        <w:wordWrap/>
        <w:overflowPunct/>
        <w:topLinePunct w:val="0"/>
        <w:autoSpaceDE/>
        <w:autoSpaceDN/>
        <w:bidi w:val="0"/>
        <w:adjustRightInd/>
        <w:snapToGrid/>
        <w:spacing w:after="0" w:afterAutospacing="0" w:line="700" w:lineRule="exact"/>
        <w:ind w:firstLine="480" w:firstLineChars="200"/>
        <w:jc w:val="center"/>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附表  材料采购报价清单</w:t>
      </w:r>
    </w:p>
    <w:tbl>
      <w:tblPr>
        <w:tblStyle w:val="9"/>
        <w:tblW w:w="101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7"/>
        <w:gridCol w:w="1280"/>
        <w:gridCol w:w="2032"/>
        <w:gridCol w:w="818"/>
        <w:gridCol w:w="1140"/>
        <w:gridCol w:w="1170"/>
        <w:gridCol w:w="1432"/>
        <w:gridCol w:w="1535"/>
      </w:tblGrid>
      <w:tr w14:paraId="00B1C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4C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13D0">
            <w:pPr>
              <w:keepNext w:val="0"/>
              <w:keepLines w:val="0"/>
              <w:widowControl/>
              <w:suppressLineNumbers w:val="0"/>
              <w:ind w:right="119" w:rightChars="54"/>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材料编号</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F9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材料名称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8A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7A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57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采购单价</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68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合价</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0518B">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45A6A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09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901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04130001</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8ED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9"/>
                <w:rFonts w:hint="eastAsia" w:ascii="仿宋" w:hAnsi="仿宋" w:eastAsia="仿宋" w:cs="仿宋"/>
                <w:sz w:val="24"/>
                <w:szCs w:val="24"/>
                <w:lang w:val="en-US" w:eastAsia="zh-CN" w:bidi="ar"/>
              </w:rPr>
              <w:t>普通砖</w:t>
            </w:r>
            <w:r>
              <w:rPr>
                <w:rFonts w:hint="eastAsia" w:ascii="仿宋" w:hAnsi="仿宋" w:eastAsia="仿宋" w:cs="仿宋"/>
                <w:i w:val="0"/>
                <w:iCs w:val="0"/>
                <w:color w:val="000000"/>
                <w:kern w:val="0"/>
                <w:sz w:val="24"/>
                <w:szCs w:val="24"/>
                <w:u w:val="none"/>
                <w:lang w:val="en-US" w:eastAsia="zh-CN" w:bidi="ar"/>
              </w:rPr>
              <w:t>240×115×53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95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EB1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242.837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7780">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E71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CCE63">
            <w:pPr>
              <w:rPr>
                <w:rFonts w:hint="eastAsia" w:ascii="仿宋" w:hAnsi="仿宋" w:eastAsia="仿宋" w:cs="仿宋"/>
                <w:i w:val="0"/>
                <w:iCs w:val="0"/>
                <w:color w:val="000000"/>
                <w:sz w:val="24"/>
                <w:szCs w:val="24"/>
                <w:u w:val="none"/>
              </w:rPr>
            </w:pPr>
          </w:p>
        </w:tc>
      </w:tr>
      <w:tr w14:paraId="0225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10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DA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04150105</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1AB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加气混凝土砌块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3AE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F8C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501.19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4B1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908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481DC">
            <w:pPr>
              <w:rPr>
                <w:rFonts w:hint="eastAsia" w:ascii="仿宋" w:hAnsi="仿宋" w:eastAsia="仿宋" w:cs="仿宋"/>
                <w:i w:val="0"/>
                <w:iCs w:val="0"/>
                <w:color w:val="000000"/>
                <w:sz w:val="24"/>
                <w:szCs w:val="24"/>
                <w:u w:val="none"/>
              </w:rPr>
            </w:pPr>
          </w:p>
        </w:tc>
      </w:tr>
      <w:tr w14:paraId="64477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47" w:type="dxa"/>
            <w:vMerge w:val="restart"/>
            <w:tcBorders>
              <w:top w:val="single" w:color="000000" w:sz="4" w:space="0"/>
              <w:left w:val="single" w:color="000000" w:sz="4" w:space="0"/>
              <w:bottom w:val="nil"/>
              <w:right w:val="single" w:color="000000" w:sz="4" w:space="0"/>
            </w:tcBorders>
            <w:shd w:val="clear" w:color="auto" w:fill="auto"/>
            <w:noWrap/>
            <w:vAlign w:val="center"/>
          </w:tcPr>
          <w:p w14:paraId="02E564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A6F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11090240@2</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33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铝合金推拉窗(含玻璃)6+9A+6钢化玻璃</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F7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444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11.97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BE1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788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A34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9"/>
                <w:rFonts w:hint="eastAsia" w:ascii="仿宋" w:hAnsi="仿宋" w:eastAsia="仿宋" w:cs="仿宋"/>
                <w:sz w:val="24"/>
                <w:szCs w:val="24"/>
                <w:lang w:val="en-US" w:eastAsia="zh-CN" w:bidi="ar"/>
              </w:rPr>
              <w:t>型材壁厚</w:t>
            </w:r>
            <w:r>
              <w:rPr>
                <w:rFonts w:hint="eastAsia" w:ascii="仿宋" w:hAnsi="仿宋" w:eastAsia="仿宋" w:cs="仿宋"/>
                <w:i w:val="0"/>
                <w:iCs w:val="0"/>
                <w:color w:val="000000"/>
                <w:kern w:val="0"/>
                <w:sz w:val="24"/>
                <w:szCs w:val="24"/>
                <w:u w:val="none"/>
                <w:lang w:val="en-US" w:eastAsia="zh-CN" w:bidi="ar"/>
              </w:rPr>
              <w:t>1.4</w:t>
            </w:r>
          </w:p>
        </w:tc>
      </w:tr>
      <w:tr w14:paraId="3D1C0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7"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0EECFA6">
            <w:pPr>
              <w:jc w:val="center"/>
              <w:rPr>
                <w:rFonts w:hint="eastAsia" w:ascii="仿宋" w:hAnsi="仿宋" w:eastAsia="仿宋" w:cs="仿宋"/>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05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11090240@3</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68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铝合金推拉窗(含玻璃)6+9A+6钢化玻璃</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11D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AFF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1194.35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EE2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A13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58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9"/>
                <w:rFonts w:hint="eastAsia" w:ascii="仿宋" w:hAnsi="仿宋" w:eastAsia="仿宋" w:cs="仿宋"/>
                <w:sz w:val="24"/>
                <w:szCs w:val="24"/>
                <w:lang w:val="en-US" w:eastAsia="zh-CN" w:bidi="ar"/>
              </w:rPr>
              <w:t>型材壁厚</w:t>
            </w:r>
            <w:r>
              <w:rPr>
                <w:rFonts w:hint="eastAsia" w:ascii="仿宋" w:hAnsi="仿宋" w:eastAsia="仿宋" w:cs="仿宋"/>
                <w:i w:val="0"/>
                <w:iCs w:val="0"/>
                <w:color w:val="000000"/>
                <w:kern w:val="0"/>
                <w:sz w:val="24"/>
                <w:szCs w:val="24"/>
                <w:u w:val="none"/>
                <w:lang w:val="en-US" w:eastAsia="zh-CN" w:bidi="ar"/>
              </w:rPr>
              <w:t>1.4</w:t>
            </w:r>
          </w:p>
        </w:tc>
      </w:tr>
      <w:tr w14:paraId="6D6B6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7"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A26B044">
            <w:pPr>
              <w:jc w:val="center"/>
              <w:rPr>
                <w:rFonts w:hint="eastAsia" w:ascii="仿宋" w:hAnsi="仿宋" w:eastAsia="仿宋" w:cs="仿宋"/>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B89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11090250@4</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D0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铝合金平开窗(含玻璃)6+9A+6钢化玻璃</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66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FBE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30.78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34D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810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00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9"/>
                <w:rFonts w:hint="eastAsia" w:ascii="仿宋" w:hAnsi="仿宋" w:eastAsia="仿宋" w:cs="仿宋"/>
                <w:sz w:val="24"/>
                <w:szCs w:val="24"/>
                <w:lang w:val="en-US" w:eastAsia="zh-CN" w:bidi="ar"/>
              </w:rPr>
              <w:t>型材壁厚</w:t>
            </w:r>
            <w:r>
              <w:rPr>
                <w:rFonts w:hint="eastAsia" w:ascii="仿宋" w:hAnsi="仿宋" w:eastAsia="仿宋" w:cs="仿宋"/>
                <w:i w:val="0"/>
                <w:iCs w:val="0"/>
                <w:color w:val="000000"/>
                <w:kern w:val="0"/>
                <w:sz w:val="24"/>
                <w:szCs w:val="24"/>
                <w:u w:val="none"/>
                <w:lang w:val="en-US" w:eastAsia="zh-CN" w:bidi="ar"/>
              </w:rPr>
              <w:t>1.4</w:t>
            </w:r>
          </w:p>
        </w:tc>
      </w:tr>
      <w:tr w14:paraId="7DCF5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7" w:type="dxa"/>
            <w:vMerge w:val="restart"/>
            <w:tcBorders>
              <w:top w:val="single" w:color="000000" w:sz="4" w:space="0"/>
              <w:left w:val="single" w:color="000000" w:sz="4" w:space="0"/>
              <w:bottom w:val="nil"/>
              <w:right w:val="single" w:color="000000" w:sz="4" w:space="0"/>
            </w:tcBorders>
            <w:shd w:val="clear" w:color="auto" w:fill="auto"/>
            <w:noWrap/>
            <w:vAlign w:val="center"/>
          </w:tcPr>
          <w:p w14:paraId="1590FA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BB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17250101Z@1</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8D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HDPE双壁波纹管DN300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048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02C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65.00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FF4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ABD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9C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8.0KN/㎡含胶圈</w:t>
            </w:r>
          </w:p>
        </w:tc>
      </w:tr>
      <w:tr w14:paraId="7DD80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B3883D5">
            <w:pPr>
              <w:jc w:val="center"/>
              <w:rPr>
                <w:rFonts w:hint="eastAsia" w:ascii="仿宋" w:hAnsi="仿宋" w:eastAsia="仿宋" w:cs="仿宋"/>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8F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17250101Z@2</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A5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HDPE双壁波纹管DN800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97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51B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296.00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4EE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35D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0A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8.0KN/㎡含胶圈</w:t>
            </w:r>
          </w:p>
        </w:tc>
      </w:tr>
      <w:tr w14:paraId="4351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602F5D9">
            <w:pPr>
              <w:jc w:val="center"/>
              <w:rPr>
                <w:rFonts w:hint="eastAsia" w:ascii="仿宋" w:hAnsi="仿宋" w:eastAsia="仿宋" w:cs="仿宋"/>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559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17250101Z@3</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7CF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HDPE双壁波纹管DN600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A2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3E8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170.00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82E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0CD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AF8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8.0KN/㎡含胶圈</w:t>
            </w:r>
          </w:p>
        </w:tc>
      </w:tr>
      <w:tr w14:paraId="66E17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D453DAA">
            <w:pPr>
              <w:jc w:val="center"/>
              <w:rPr>
                <w:rFonts w:hint="eastAsia" w:ascii="仿宋" w:hAnsi="仿宋" w:eastAsia="仿宋" w:cs="仿宋"/>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AC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17250101Z@4</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9C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HDPE双壁波纹管DN500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BA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5A1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308.00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D02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030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2B9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8.0KN/㎡含胶圈</w:t>
            </w:r>
          </w:p>
        </w:tc>
      </w:tr>
      <w:tr w14:paraId="7555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7"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5A55A97">
            <w:pPr>
              <w:jc w:val="center"/>
              <w:rPr>
                <w:rFonts w:hint="eastAsia" w:ascii="仿宋" w:hAnsi="仿宋" w:eastAsia="仿宋" w:cs="仿宋"/>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FD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17250101Z@5</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25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HDPE双壁波纹管DN400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1F5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826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101.00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734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1A90">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E7E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8.0KN/㎡含胶圈</w:t>
            </w:r>
          </w:p>
        </w:tc>
      </w:tr>
      <w:tr w14:paraId="1A1DA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7"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118B9DA">
            <w:pPr>
              <w:jc w:val="center"/>
              <w:rPr>
                <w:rFonts w:hint="eastAsia" w:ascii="仿宋" w:hAnsi="仿宋" w:eastAsia="仿宋" w:cs="仿宋"/>
                <w:i w:val="0"/>
                <w:iCs w:val="0"/>
                <w:color w:val="000000"/>
                <w:sz w:val="24"/>
                <w:szCs w:val="24"/>
                <w:u w:val="none"/>
              </w:rPr>
            </w:pPr>
          </w:p>
        </w:tc>
        <w:tc>
          <w:tcPr>
            <w:tcW w:w="1280" w:type="dxa"/>
            <w:tcBorders>
              <w:top w:val="nil"/>
              <w:left w:val="nil"/>
              <w:bottom w:val="nil"/>
              <w:right w:val="nil"/>
            </w:tcBorders>
            <w:shd w:val="clear" w:color="auto" w:fill="auto"/>
            <w:vAlign w:val="center"/>
          </w:tcPr>
          <w:p w14:paraId="16E552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17250256@1</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100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HDPE双壁波纹管DN400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1A7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CC2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357.00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672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18C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F0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8.0KN/㎡含胶圈</w:t>
            </w:r>
          </w:p>
        </w:tc>
      </w:tr>
      <w:tr w14:paraId="7E4F9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EB559B5">
            <w:pPr>
              <w:jc w:val="center"/>
              <w:rPr>
                <w:rFonts w:hint="eastAsia" w:ascii="仿宋" w:hAnsi="仿宋" w:eastAsia="仿宋" w:cs="仿宋"/>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2F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17250256@2</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404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HDPE双壁波纹管DN300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07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EC8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921.77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16E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E7D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9F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8.0KN/㎡含胶圈</w:t>
            </w:r>
          </w:p>
        </w:tc>
      </w:tr>
      <w:tr w14:paraId="7BEC9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7"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1B8B8EF">
            <w:pPr>
              <w:jc w:val="center"/>
              <w:rPr>
                <w:rFonts w:hint="eastAsia" w:ascii="仿宋" w:hAnsi="仿宋" w:eastAsia="仿宋" w:cs="仿宋"/>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EB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17280010@1</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11E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钢丝网骨架塑料(聚乙烯)复合管DN200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E2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7BE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2280.71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431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EA7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0EF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1.6MPa</w:t>
            </w:r>
          </w:p>
        </w:tc>
      </w:tr>
      <w:tr w14:paraId="549D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7"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6464414">
            <w:pPr>
              <w:jc w:val="center"/>
              <w:rPr>
                <w:rFonts w:hint="eastAsia" w:ascii="仿宋" w:hAnsi="仿宋" w:eastAsia="仿宋" w:cs="仿宋"/>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FCB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17280010@2</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08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钢丝网骨架塑料(聚乙烯)复合管DN100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DF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434A">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30.45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324F">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0EB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98F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1.6MPa</w:t>
            </w:r>
          </w:p>
        </w:tc>
      </w:tr>
      <w:tr w14:paraId="1A1F0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7"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3D4A62C">
            <w:pPr>
              <w:jc w:val="center"/>
              <w:rPr>
                <w:rFonts w:hint="eastAsia" w:ascii="仿宋" w:hAnsi="仿宋" w:eastAsia="仿宋" w:cs="仿宋"/>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E7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17280010@4</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D1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钢丝网骨架塑料(聚乙烯)复合管DN50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DC6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219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167.28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6217">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493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74E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1.6MPa</w:t>
            </w:r>
          </w:p>
        </w:tc>
      </w:tr>
      <w:tr w14:paraId="45690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47"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C97041D">
            <w:pPr>
              <w:jc w:val="center"/>
              <w:rPr>
                <w:rFonts w:hint="eastAsia" w:ascii="仿宋" w:hAnsi="仿宋" w:eastAsia="仿宋" w:cs="仿宋"/>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39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17280010@5</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95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钢丝网骨架塑料(聚乙烯)复合管DN125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E7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41A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10.15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BD6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3B21">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C7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1.6MPa</w:t>
            </w:r>
          </w:p>
        </w:tc>
      </w:tr>
      <w:tr w14:paraId="45080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1F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6E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80211035~1</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AE7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9"/>
                <w:rFonts w:hint="eastAsia" w:ascii="仿宋" w:hAnsi="仿宋" w:eastAsia="仿宋" w:cs="仿宋"/>
                <w:sz w:val="24"/>
                <w:szCs w:val="24"/>
                <w:lang w:val="en-US" w:eastAsia="zh-CN" w:bidi="ar"/>
              </w:rPr>
              <w:t>预拌混凝土</w:t>
            </w:r>
            <w:r>
              <w:rPr>
                <w:rFonts w:hint="eastAsia" w:ascii="仿宋" w:hAnsi="仿宋" w:eastAsia="仿宋" w:cs="仿宋"/>
                <w:i w:val="0"/>
                <w:iCs w:val="0"/>
                <w:color w:val="000000"/>
                <w:kern w:val="0"/>
                <w:sz w:val="24"/>
                <w:szCs w:val="24"/>
                <w:u w:val="none"/>
                <w:lang w:val="en-US" w:eastAsia="zh-CN" w:bidi="ar"/>
              </w:rPr>
              <w:t xml:space="preserve"> </w:t>
            </w:r>
            <w:r>
              <w:rPr>
                <w:rStyle w:val="19"/>
                <w:rFonts w:hint="eastAsia" w:ascii="仿宋" w:hAnsi="仿宋" w:eastAsia="仿宋" w:cs="仿宋"/>
                <w:sz w:val="24"/>
                <w:szCs w:val="24"/>
                <w:lang w:val="en-US" w:eastAsia="zh-CN" w:bidi="ar"/>
              </w:rPr>
              <w:t>泵送</w:t>
            </w:r>
            <w:r>
              <w:rPr>
                <w:rFonts w:hint="eastAsia" w:ascii="仿宋" w:hAnsi="仿宋" w:eastAsia="仿宋" w:cs="仿宋"/>
                <w:i w:val="0"/>
                <w:iCs w:val="0"/>
                <w:color w:val="000000"/>
                <w:kern w:val="0"/>
                <w:sz w:val="24"/>
                <w:szCs w:val="24"/>
                <w:u w:val="none"/>
                <w:lang w:val="en-US" w:eastAsia="zh-CN" w:bidi="ar"/>
              </w:rPr>
              <w:t>C40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F6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C18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385.50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9E3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94D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4738B">
            <w:pPr>
              <w:rPr>
                <w:rFonts w:hint="eastAsia" w:ascii="仿宋" w:hAnsi="仿宋" w:eastAsia="仿宋" w:cs="仿宋"/>
                <w:i w:val="0"/>
                <w:iCs w:val="0"/>
                <w:color w:val="000000"/>
                <w:sz w:val="24"/>
                <w:szCs w:val="24"/>
                <w:u w:val="none"/>
              </w:rPr>
            </w:pPr>
          </w:p>
        </w:tc>
      </w:tr>
      <w:tr w14:paraId="0630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E041">
            <w:pPr>
              <w:jc w:val="center"/>
              <w:rPr>
                <w:rFonts w:hint="eastAsia" w:ascii="仿宋" w:hAnsi="仿宋" w:eastAsia="仿宋" w:cs="仿宋"/>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E0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80211035~2</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4A5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9"/>
                <w:rFonts w:hint="eastAsia" w:ascii="仿宋" w:hAnsi="仿宋" w:eastAsia="仿宋" w:cs="仿宋"/>
                <w:sz w:val="24"/>
                <w:szCs w:val="24"/>
                <w:lang w:val="en-US" w:eastAsia="zh-CN" w:bidi="ar"/>
              </w:rPr>
              <w:t>预拌混凝土</w:t>
            </w:r>
            <w:r>
              <w:rPr>
                <w:rFonts w:hint="eastAsia" w:ascii="仿宋" w:hAnsi="仿宋" w:eastAsia="仿宋" w:cs="仿宋"/>
                <w:i w:val="0"/>
                <w:iCs w:val="0"/>
                <w:color w:val="000000"/>
                <w:kern w:val="0"/>
                <w:sz w:val="24"/>
                <w:szCs w:val="24"/>
                <w:u w:val="none"/>
                <w:lang w:val="en-US" w:eastAsia="zh-CN" w:bidi="ar"/>
              </w:rPr>
              <w:t xml:space="preserve"> </w:t>
            </w:r>
            <w:r>
              <w:rPr>
                <w:rStyle w:val="19"/>
                <w:rFonts w:hint="eastAsia" w:ascii="仿宋" w:hAnsi="仿宋" w:eastAsia="仿宋" w:cs="仿宋"/>
                <w:sz w:val="24"/>
                <w:szCs w:val="24"/>
                <w:lang w:val="en-US" w:eastAsia="zh-CN" w:bidi="ar"/>
              </w:rPr>
              <w:t>泵送</w:t>
            </w:r>
            <w:r>
              <w:rPr>
                <w:rFonts w:hint="eastAsia" w:ascii="仿宋" w:hAnsi="仿宋" w:eastAsia="仿宋" w:cs="仿宋"/>
                <w:i w:val="0"/>
                <w:iCs w:val="0"/>
                <w:color w:val="000000"/>
                <w:kern w:val="0"/>
                <w:sz w:val="24"/>
                <w:szCs w:val="24"/>
                <w:u w:val="none"/>
                <w:lang w:val="en-US" w:eastAsia="zh-CN" w:bidi="ar"/>
              </w:rPr>
              <w:t>C30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68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843F">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217.56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B73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1BB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3B799">
            <w:pPr>
              <w:rPr>
                <w:rFonts w:hint="eastAsia" w:ascii="仿宋" w:hAnsi="仿宋" w:eastAsia="仿宋" w:cs="仿宋"/>
                <w:i w:val="0"/>
                <w:iCs w:val="0"/>
                <w:color w:val="000000"/>
                <w:sz w:val="24"/>
                <w:szCs w:val="24"/>
                <w:u w:val="none"/>
              </w:rPr>
            </w:pPr>
          </w:p>
        </w:tc>
      </w:tr>
      <w:tr w14:paraId="47CF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D126">
            <w:pPr>
              <w:jc w:val="center"/>
              <w:rPr>
                <w:rFonts w:hint="eastAsia" w:ascii="仿宋" w:hAnsi="仿宋" w:eastAsia="仿宋" w:cs="仿宋"/>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43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80211075@1~1</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DD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预拌混凝土 C25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C49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205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2489.93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8A2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D620">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1D9CB">
            <w:pPr>
              <w:rPr>
                <w:rFonts w:hint="eastAsia" w:ascii="仿宋" w:hAnsi="仿宋" w:eastAsia="仿宋" w:cs="仿宋"/>
                <w:i w:val="0"/>
                <w:iCs w:val="0"/>
                <w:color w:val="000000"/>
                <w:sz w:val="24"/>
                <w:szCs w:val="24"/>
                <w:u w:val="none"/>
              </w:rPr>
            </w:pPr>
          </w:p>
        </w:tc>
      </w:tr>
      <w:tr w14:paraId="6BEB4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F048">
            <w:pPr>
              <w:jc w:val="center"/>
              <w:rPr>
                <w:rFonts w:hint="eastAsia" w:ascii="仿宋" w:hAnsi="仿宋" w:eastAsia="仿宋" w:cs="仿宋"/>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3F3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80211085</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32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预拌细石混凝土 泵送 C20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BF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1A44">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766.20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4F3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6E70">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9B291">
            <w:pPr>
              <w:rPr>
                <w:rFonts w:hint="eastAsia" w:ascii="仿宋" w:hAnsi="仿宋" w:eastAsia="仿宋" w:cs="仿宋"/>
                <w:i w:val="0"/>
                <w:iCs w:val="0"/>
                <w:color w:val="000000"/>
                <w:sz w:val="24"/>
                <w:szCs w:val="24"/>
                <w:u w:val="none"/>
              </w:rPr>
            </w:pPr>
          </w:p>
        </w:tc>
      </w:tr>
      <w:tr w14:paraId="7F86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87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FE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01010155~1</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DD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钢筋圆钢HPB300 φ10以内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44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5E3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3.010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05C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60A6">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716D90">
            <w:pPr>
              <w:rPr>
                <w:rFonts w:hint="eastAsia" w:ascii="仿宋" w:hAnsi="仿宋" w:eastAsia="仿宋" w:cs="仿宋"/>
                <w:i w:val="0"/>
                <w:iCs w:val="0"/>
                <w:color w:val="000000"/>
                <w:sz w:val="24"/>
                <w:szCs w:val="24"/>
                <w:u w:val="none"/>
              </w:rPr>
            </w:pPr>
          </w:p>
        </w:tc>
      </w:tr>
      <w:tr w14:paraId="29F56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9EBE">
            <w:pPr>
              <w:jc w:val="center"/>
              <w:rPr>
                <w:rFonts w:hint="eastAsia" w:ascii="仿宋" w:hAnsi="仿宋" w:eastAsia="仿宋" w:cs="仿宋"/>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60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01010155-1@1</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44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钢筋圆钢HPB300 φ10以内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F9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C75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121.920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AEC0">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117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6BAB3">
            <w:pPr>
              <w:rPr>
                <w:rFonts w:hint="eastAsia" w:ascii="仿宋" w:hAnsi="仿宋" w:eastAsia="仿宋" w:cs="仿宋"/>
                <w:i w:val="0"/>
                <w:iCs w:val="0"/>
                <w:color w:val="000000"/>
                <w:sz w:val="24"/>
                <w:szCs w:val="24"/>
                <w:u w:val="none"/>
              </w:rPr>
            </w:pPr>
          </w:p>
        </w:tc>
      </w:tr>
      <w:tr w14:paraId="3C7D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A128">
            <w:pPr>
              <w:jc w:val="center"/>
              <w:rPr>
                <w:rFonts w:hint="eastAsia" w:ascii="仿宋" w:hAnsi="仿宋" w:eastAsia="仿宋" w:cs="仿宋"/>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85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01010188~1</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68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钢筋带肋HRB400以内φ12~18</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11E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295F">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15.990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4458">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B8B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128E01">
            <w:pPr>
              <w:rPr>
                <w:rFonts w:hint="eastAsia" w:ascii="仿宋" w:hAnsi="仿宋" w:eastAsia="仿宋" w:cs="仿宋"/>
                <w:i w:val="0"/>
                <w:iCs w:val="0"/>
                <w:color w:val="000000"/>
                <w:sz w:val="24"/>
                <w:szCs w:val="24"/>
                <w:u w:val="none"/>
              </w:rPr>
            </w:pPr>
          </w:p>
        </w:tc>
      </w:tr>
      <w:tr w14:paraId="4F772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E15E">
            <w:pPr>
              <w:jc w:val="center"/>
              <w:rPr>
                <w:rFonts w:hint="eastAsia" w:ascii="仿宋" w:hAnsi="仿宋" w:eastAsia="仿宋" w:cs="仿宋"/>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BE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01010194~1</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C84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钢筋带肋HRB400以内φ20~25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625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8BE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63.590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2BF0">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DFD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62706">
            <w:pPr>
              <w:rPr>
                <w:rFonts w:hint="eastAsia" w:ascii="仿宋" w:hAnsi="仿宋" w:eastAsia="仿宋" w:cs="仿宋"/>
                <w:i w:val="0"/>
                <w:iCs w:val="0"/>
                <w:color w:val="000000"/>
                <w:sz w:val="24"/>
                <w:szCs w:val="24"/>
                <w:u w:val="none"/>
              </w:rPr>
            </w:pPr>
          </w:p>
        </w:tc>
      </w:tr>
      <w:tr w14:paraId="74FD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F0F6">
            <w:pPr>
              <w:jc w:val="center"/>
              <w:rPr>
                <w:rFonts w:hint="eastAsia" w:ascii="仿宋" w:hAnsi="仿宋" w:eastAsia="仿宋" w:cs="仿宋"/>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FA2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01010208~1</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8D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钢筋带肋HRB400以内φ10以内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1DD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C419">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5.060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017E">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5CA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AFDDE">
            <w:pPr>
              <w:rPr>
                <w:rFonts w:hint="eastAsia" w:ascii="仿宋" w:hAnsi="仿宋" w:eastAsia="仿宋" w:cs="仿宋"/>
                <w:i w:val="0"/>
                <w:iCs w:val="0"/>
                <w:color w:val="000000"/>
                <w:sz w:val="24"/>
                <w:szCs w:val="24"/>
                <w:u w:val="none"/>
              </w:rPr>
            </w:pPr>
          </w:p>
        </w:tc>
      </w:tr>
      <w:tr w14:paraId="1833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119B">
            <w:pPr>
              <w:jc w:val="center"/>
              <w:rPr>
                <w:rFonts w:hint="eastAsia" w:ascii="仿宋" w:hAnsi="仿宋" w:eastAsia="仿宋" w:cs="仿宋"/>
                <w:i w:val="0"/>
                <w:iCs w:val="0"/>
                <w:color w:val="000000"/>
                <w:sz w:val="24"/>
                <w:szCs w:val="24"/>
                <w:u w:val="none"/>
              </w:rPr>
            </w:pP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7041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793B4">
            <w:pPr>
              <w:rPr>
                <w:rFonts w:hint="eastAsia" w:ascii="仿宋" w:hAnsi="仿宋" w:eastAsia="仿宋" w:cs="仿宋"/>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B7833">
            <w:pPr>
              <w:rPr>
                <w:rFonts w:hint="eastAsia" w:ascii="仿宋" w:hAnsi="仿宋" w:eastAsia="仿宋" w:cs="仿宋"/>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5D437">
            <w:pPr>
              <w:rPr>
                <w:rFonts w:hint="eastAsia" w:ascii="仿宋" w:hAnsi="仿宋" w:eastAsia="仿宋" w:cs="仿宋"/>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3BFC4">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0AEEC">
            <w:pPr>
              <w:rPr>
                <w:rFonts w:hint="eastAsia" w:ascii="仿宋" w:hAnsi="仿宋" w:eastAsia="仿宋" w:cs="仿宋"/>
                <w:i w:val="0"/>
                <w:iCs w:val="0"/>
                <w:color w:val="000000"/>
                <w:sz w:val="24"/>
                <w:szCs w:val="24"/>
                <w:u w:val="none"/>
              </w:rPr>
            </w:pPr>
          </w:p>
        </w:tc>
      </w:tr>
    </w:tbl>
    <w:p w14:paraId="3FF95A3B">
      <w:pPr>
        <w:pStyle w:val="13"/>
        <w:rPr>
          <w:rFonts w:hint="eastAsia" w:ascii="仿宋_GB2312" w:hAnsi="仿宋_GB2312" w:eastAsia="仿宋_GB2312" w:cs="仿宋_GB2312"/>
          <w:sz w:val="24"/>
          <w:szCs w:val="24"/>
          <w:lang w:val="en-US" w:eastAsia="zh-CN"/>
        </w:rPr>
      </w:pPr>
    </w:p>
    <w:p w14:paraId="1627F69A">
      <w:pPr>
        <w:pStyle w:val="13"/>
        <w:rPr>
          <w:rFonts w:hint="eastAsia" w:ascii="仿宋_GB2312" w:hAnsi="仿宋_GB2312" w:eastAsia="仿宋_GB2312" w:cs="仿宋_GB2312"/>
          <w:sz w:val="24"/>
          <w:szCs w:val="24"/>
          <w:lang w:val="en-US" w:eastAsia="zh-CN"/>
        </w:rPr>
      </w:pPr>
    </w:p>
    <w:p w14:paraId="3DF4B03C">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注：1.以上材料价格含材料原价+运杂费+装卸车费+采保费+税金（13%）等；</w:t>
      </w:r>
    </w:p>
    <w:p w14:paraId="708E20FC">
      <w:pPr>
        <w:rPr>
          <w:rFonts w:hint="eastAsia" w:ascii="黑体" w:hAnsi="黑体" w:eastAsia="黑体" w:cs="黑体"/>
          <w:b/>
          <w:color w:val="000000"/>
          <w:sz w:val="30"/>
          <w:szCs w:val="30"/>
          <w:highlight w:val="none"/>
          <w:lang w:val="en-US" w:eastAsia="zh-CN"/>
        </w:rPr>
      </w:pPr>
      <w:r>
        <w:rPr>
          <w:rFonts w:hint="eastAsia" w:ascii="黑体" w:hAnsi="黑体" w:eastAsia="黑体" w:cs="黑体"/>
          <w:b/>
          <w:color w:val="000000"/>
          <w:sz w:val="30"/>
          <w:szCs w:val="30"/>
          <w:highlight w:val="none"/>
          <w:lang w:val="en-US" w:eastAsia="zh-CN"/>
        </w:rPr>
        <w:br w:type="page"/>
      </w:r>
    </w:p>
    <w:p w14:paraId="044A7D22">
      <w:pPr>
        <w:tabs>
          <w:tab w:val="center" w:pos="4153"/>
          <w:tab w:val="left" w:pos="5455"/>
        </w:tabs>
        <w:spacing w:line="500" w:lineRule="exact"/>
        <w:ind w:left="0" w:leftChars="0" w:firstLine="0" w:firstLineChars="0"/>
        <w:jc w:val="center"/>
        <w:rPr>
          <w:rFonts w:hint="eastAsia" w:ascii="黑体" w:hAnsi="黑体" w:eastAsia="黑体" w:cs="黑体"/>
          <w:b/>
          <w:color w:val="000000"/>
          <w:sz w:val="30"/>
          <w:szCs w:val="30"/>
          <w:highlight w:val="none"/>
          <w:lang w:val="en-US" w:eastAsia="zh-CN"/>
        </w:rPr>
      </w:pPr>
      <w:r>
        <w:rPr>
          <w:rFonts w:hint="eastAsia" w:ascii="黑体" w:hAnsi="黑体" w:eastAsia="黑体" w:cs="黑体"/>
          <w:b/>
          <w:color w:val="000000"/>
          <w:sz w:val="30"/>
          <w:szCs w:val="30"/>
          <w:highlight w:val="none"/>
          <w:lang w:val="en-US" w:eastAsia="zh-CN"/>
        </w:rPr>
        <w:t>第三章   资格证明文件</w:t>
      </w:r>
    </w:p>
    <w:p w14:paraId="1EAAE556">
      <w:pPr>
        <w:pStyle w:val="6"/>
        <w:spacing w:before="3"/>
        <w:rPr>
          <w:sz w:val="22"/>
        </w:rPr>
      </w:pPr>
    </w:p>
    <w:p w14:paraId="60A6ABB1">
      <w:pPr>
        <w:pStyle w:val="14"/>
        <w:keepNext w:val="0"/>
        <w:keepLines w:val="0"/>
        <w:pageBreakBefore w:val="0"/>
        <w:widowControl w:val="0"/>
        <w:numPr>
          <w:ilvl w:val="0"/>
          <w:numId w:val="0"/>
        </w:numPr>
        <w:tabs>
          <w:tab w:val="left" w:pos="2048"/>
        </w:tabs>
        <w:kinsoku/>
        <w:wordWrap/>
        <w:overflowPunct/>
        <w:topLinePunct w:val="0"/>
        <w:autoSpaceDE w:val="0"/>
        <w:autoSpaceDN w:val="0"/>
        <w:bidi w:val="0"/>
        <w:adjustRightInd/>
        <w:snapToGrid/>
        <w:spacing w:before="2" w:after="0" w:line="360" w:lineRule="auto"/>
        <w:ind w:left="880" w:leftChars="0" w:right="0" w:rightChars="0"/>
        <w:jc w:val="left"/>
        <w:textAlignment w:val="auto"/>
        <w:rPr>
          <w:rFonts w:hint="eastAsia" w:ascii="仿宋_GB2312" w:hAnsi="仿宋_GB2312" w:eastAsia="仿宋_GB2312" w:cs="仿宋_GB2312"/>
          <w:spacing w:val="-7"/>
          <w:sz w:val="24"/>
          <w:szCs w:val="24"/>
          <w:lang w:val="en-US" w:eastAsia="zh-CN"/>
        </w:rPr>
      </w:pPr>
      <w:r>
        <w:rPr>
          <w:rFonts w:hint="eastAsia" w:ascii="仿宋_GB2312" w:hAnsi="仿宋_GB2312" w:eastAsia="仿宋_GB2312" w:cs="仿宋_GB2312"/>
          <w:spacing w:val="-7"/>
          <w:sz w:val="24"/>
          <w:szCs w:val="24"/>
          <w:lang w:val="en-US" w:eastAsia="zh-CN"/>
        </w:rPr>
        <w:t>1.企业营业执照（复印件并加盖企业公章）</w:t>
      </w:r>
    </w:p>
    <w:p w14:paraId="68958260">
      <w:pPr>
        <w:pStyle w:val="14"/>
        <w:keepNext w:val="0"/>
        <w:keepLines w:val="0"/>
        <w:pageBreakBefore w:val="0"/>
        <w:widowControl w:val="0"/>
        <w:numPr>
          <w:ilvl w:val="0"/>
          <w:numId w:val="0"/>
        </w:numPr>
        <w:tabs>
          <w:tab w:val="left" w:pos="2048"/>
        </w:tabs>
        <w:kinsoku/>
        <w:wordWrap/>
        <w:overflowPunct/>
        <w:topLinePunct w:val="0"/>
        <w:autoSpaceDE w:val="0"/>
        <w:autoSpaceDN w:val="0"/>
        <w:bidi w:val="0"/>
        <w:adjustRightInd/>
        <w:snapToGrid/>
        <w:spacing w:before="2" w:after="0" w:line="360" w:lineRule="auto"/>
        <w:ind w:left="880" w:leftChars="0" w:right="0" w:rightChars="0"/>
        <w:jc w:val="left"/>
        <w:textAlignment w:val="auto"/>
        <w:rPr>
          <w:rFonts w:hint="eastAsia" w:ascii="仿宋_GB2312" w:hAnsi="仿宋_GB2312" w:eastAsia="仿宋_GB2312" w:cs="仿宋_GB2312"/>
          <w:spacing w:val="-7"/>
          <w:sz w:val="24"/>
          <w:szCs w:val="24"/>
          <w:lang w:val="en-US" w:eastAsia="zh-CN"/>
        </w:rPr>
      </w:pPr>
      <w:r>
        <w:rPr>
          <w:rFonts w:hint="eastAsia" w:ascii="仿宋_GB2312" w:hAnsi="仿宋_GB2312" w:eastAsia="仿宋_GB2312" w:cs="仿宋_GB2312"/>
          <w:spacing w:val="-7"/>
          <w:sz w:val="24"/>
          <w:szCs w:val="24"/>
          <w:lang w:val="en-US" w:eastAsia="zh-CN"/>
        </w:rPr>
        <w:t>2.法定代表人身份证明，法人身份证复印件并加盖企业公章</w:t>
      </w:r>
    </w:p>
    <w:p w14:paraId="681EF956">
      <w:pPr>
        <w:pStyle w:val="14"/>
        <w:keepNext w:val="0"/>
        <w:keepLines w:val="0"/>
        <w:pageBreakBefore w:val="0"/>
        <w:widowControl w:val="0"/>
        <w:numPr>
          <w:ilvl w:val="0"/>
          <w:numId w:val="0"/>
        </w:numPr>
        <w:tabs>
          <w:tab w:val="left" w:pos="2048"/>
        </w:tabs>
        <w:kinsoku/>
        <w:wordWrap/>
        <w:overflowPunct/>
        <w:topLinePunct w:val="0"/>
        <w:autoSpaceDE w:val="0"/>
        <w:autoSpaceDN w:val="0"/>
        <w:bidi w:val="0"/>
        <w:adjustRightInd/>
        <w:snapToGrid/>
        <w:spacing w:before="2" w:after="0" w:line="360" w:lineRule="auto"/>
        <w:ind w:left="880" w:leftChars="0" w:right="0" w:rightChars="0"/>
        <w:jc w:val="left"/>
        <w:textAlignment w:val="auto"/>
        <w:rPr>
          <w:rFonts w:hint="eastAsia" w:ascii="仿宋_GB2312" w:hAnsi="仿宋_GB2312" w:eastAsia="仿宋_GB2312" w:cs="仿宋_GB2312"/>
          <w:spacing w:val="-7"/>
          <w:sz w:val="24"/>
          <w:szCs w:val="24"/>
          <w:lang w:val="en-US" w:eastAsia="zh-CN"/>
        </w:rPr>
      </w:pPr>
      <w:r>
        <w:rPr>
          <w:rFonts w:hint="eastAsia" w:ascii="仿宋_GB2312" w:hAnsi="仿宋_GB2312" w:eastAsia="仿宋_GB2312" w:cs="仿宋_GB2312"/>
          <w:spacing w:val="-7"/>
          <w:sz w:val="24"/>
          <w:szCs w:val="24"/>
          <w:lang w:val="en-US" w:eastAsia="zh-CN"/>
        </w:rPr>
        <w:t>3.授权委托书，委托代理人身份证复印件并加盖企业公章</w:t>
      </w:r>
    </w:p>
    <w:p w14:paraId="44B20A44">
      <w:pPr>
        <w:pStyle w:val="14"/>
        <w:keepNext w:val="0"/>
        <w:keepLines w:val="0"/>
        <w:pageBreakBefore w:val="0"/>
        <w:widowControl w:val="0"/>
        <w:numPr>
          <w:ilvl w:val="0"/>
          <w:numId w:val="0"/>
        </w:numPr>
        <w:tabs>
          <w:tab w:val="left" w:pos="2048"/>
        </w:tabs>
        <w:kinsoku/>
        <w:wordWrap/>
        <w:overflowPunct/>
        <w:topLinePunct w:val="0"/>
        <w:autoSpaceDE w:val="0"/>
        <w:autoSpaceDN w:val="0"/>
        <w:bidi w:val="0"/>
        <w:adjustRightInd/>
        <w:snapToGrid/>
        <w:spacing w:before="2" w:after="0" w:line="360" w:lineRule="auto"/>
        <w:ind w:left="880" w:leftChars="0" w:right="0" w:rightChars="0"/>
        <w:jc w:val="left"/>
        <w:textAlignment w:val="auto"/>
        <w:rPr>
          <w:rFonts w:hint="eastAsia" w:ascii="仿宋_GB2312" w:hAnsi="仿宋_GB2312" w:eastAsia="仿宋_GB2312" w:cs="仿宋_GB2312"/>
          <w:spacing w:val="-7"/>
          <w:sz w:val="24"/>
          <w:szCs w:val="24"/>
          <w:lang w:val="en-US" w:eastAsia="zh-CN"/>
        </w:rPr>
      </w:pPr>
      <w:r>
        <w:rPr>
          <w:rFonts w:hint="eastAsia" w:ascii="仿宋_GB2312" w:hAnsi="仿宋_GB2312" w:eastAsia="仿宋_GB2312" w:cs="仿宋_GB2312"/>
          <w:spacing w:val="-7"/>
          <w:sz w:val="24"/>
          <w:szCs w:val="24"/>
          <w:lang w:val="en-US" w:eastAsia="zh-CN"/>
        </w:rPr>
        <w:t>4、投标人提供在“信用中国”网站查询结果截图（被最高人民法院在“信用中国”网站</w:t>
      </w:r>
    </w:p>
    <w:p w14:paraId="35D61485">
      <w:pPr>
        <w:pStyle w:val="14"/>
        <w:keepNext w:val="0"/>
        <w:keepLines w:val="0"/>
        <w:pageBreakBefore w:val="0"/>
        <w:widowControl w:val="0"/>
        <w:numPr>
          <w:ilvl w:val="0"/>
          <w:numId w:val="0"/>
        </w:numPr>
        <w:tabs>
          <w:tab w:val="left" w:pos="2048"/>
        </w:tabs>
        <w:kinsoku/>
        <w:wordWrap/>
        <w:overflowPunct/>
        <w:topLinePunct w:val="0"/>
        <w:autoSpaceDE w:val="0"/>
        <w:autoSpaceDN w:val="0"/>
        <w:bidi w:val="0"/>
        <w:adjustRightInd/>
        <w:snapToGrid/>
        <w:spacing w:before="2" w:after="0" w:line="360" w:lineRule="auto"/>
        <w:ind w:left="880" w:leftChars="0" w:right="0" w:rightChars="0"/>
        <w:jc w:val="left"/>
        <w:textAlignment w:val="auto"/>
        <w:rPr>
          <w:rFonts w:hint="default" w:ascii="仿宋_GB2312" w:hAnsi="仿宋_GB2312" w:eastAsia="仿宋_GB2312" w:cs="仿宋_GB2312"/>
          <w:spacing w:val="-7"/>
          <w:sz w:val="24"/>
          <w:szCs w:val="24"/>
          <w:lang w:val="en-US" w:eastAsia="zh-CN"/>
        </w:rPr>
      </w:pPr>
      <w:r>
        <w:rPr>
          <w:rFonts w:hint="eastAsia" w:ascii="仿宋_GB2312" w:hAnsi="仿宋_GB2312" w:eastAsia="仿宋_GB2312" w:cs="仿宋_GB2312"/>
          <w:spacing w:val="-7"/>
          <w:sz w:val="24"/>
          <w:szCs w:val="24"/>
          <w:lang w:val="en-US" w:eastAsia="zh-CN"/>
        </w:rPr>
        <w:t>（www.creditchina.gov.cn）或各级信用信息共享平台中列入失信被执行人名单的，不得参与本次投标或在评标阶段将其投标作无效标处理）。</w:t>
      </w:r>
    </w:p>
    <w:p w14:paraId="52733DF3">
      <w:pPr>
        <w:spacing w:before="55"/>
        <w:ind w:left="0" w:right="3527" w:firstLine="0"/>
        <w:jc w:val="center"/>
        <w:rPr>
          <w:rFonts w:hint="eastAsia" w:ascii="仿宋_GB2312" w:hAnsi="仿宋_GB2312" w:eastAsia="仿宋_GB2312" w:cs="仿宋_GB2312"/>
          <w:b/>
          <w:bCs/>
          <w:color w:val="auto"/>
          <w:sz w:val="30"/>
          <w:szCs w:val="30"/>
          <w:highlight w:val="none"/>
          <w:lang w:eastAsia="zh-CN"/>
        </w:rPr>
      </w:pPr>
      <w:r>
        <w:rPr>
          <w:rFonts w:hint="eastAsia" w:ascii="仿宋_GB2312" w:eastAsia="仿宋_GB2312"/>
          <w:b/>
          <w:w w:val="95"/>
          <w:sz w:val="32"/>
        </w:rPr>
        <w:br w:type="page"/>
      </w:r>
      <w:r>
        <w:rPr>
          <w:rFonts w:hint="eastAsia" w:ascii="Calibri" w:hAnsi="Calibri" w:eastAsia="仿宋_GB2312" w:cs="Times New Roman"/>
          <w:b/>
          <w:bCs/>
          <w:color w:val="auto"/>
          <w:sz w:val="32"/>
          <w:szCs w:val="32"/>
          <w:highlight w:val="none"/>
          <w:lang w:val="en-US" w:eastAsia="zh-CN"/>
        </w:rPr>
        <w:t xml:space="preserve"> </w:t>
      </w:r>
      <w:r>
        <w:rPr>
          <w:rFonts w:hint="eastAsia" w:ascii="仿宋_GB2312" w:hAnsi="仿宋_GB2312" w:eastAsia="仿宋_GB2312" w:cs="仿宋_GB2312"/>
          <w:b/>
          <w:bCs/>
          <w:color w:val="auto"/>
          <w:sz w:val="30"/>
          <w:szCs w:val="30"/>
          <w:highlight w:val="none"/>
          <w:lang w:val="en-US" w:eastAsia="zh-CN"/>
        </w:rPr>
        <w:t xml:space="preserve"> 附表  </w:t>
      </w:r>
      <w:r>
        <w:rPr>
          <w:rFonts w:hint="eastAsia" w:ascii="仿宋_GB2312" w:hAnsi="仿宋_GB2312" w:eastAsia="仿宋_GB2312" w:cs="仿宋_GB2312"/>
          <w:b/>
          <w:bCs/>
          <w:color w:val="auto"/>
          <w:sz w:val="30"/>
          <w:szCs w:val="30"/>
          <w:highlight w:val="none"/>
        </w:rPr>
        <w:t>法定代表人身份证明</w:t>
      </w:r>
    </w:p>
    <w:p w14:paraId="015B2399">
      <w:pPr>
        <w:pStyle w:val="13"/>
        <w:rPr>
          <w:rFonts w:hint="eastAsia"/>
          <w:lang w:eastAsia="zh-CN"/>
        </w:rPr>
      </w:pPr>
    </w:p>
    <w:p w14:paraId="63F8FC91">
      <w:pPr>
        <w:keepNext w:val="0"/>
        <w:keepLines w:val="0"/>
        <w:pageBreakBefore w:val="0"/>
        <w:kinsoku/>
        <w:wordWrap/>
        <w:overflowPunct/>
        <w:bidi w:val="0"/>
        <w:adjustRightInd w:val="0"/>
        <w:spacing w:before="55" w:line="360" w:lineRule="auto"/>
        <w:ind w:left="0" w:right="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w:t>
      </w:r>
      <w:r>
        <w:rPr>
          <w:rFonts w:hint="eastAsia" w:ascii="仿宋_GB2312" w:hAnsi="仿宋_GB2312" w:eastAsia="仿宋_GB2312" w:cs="仿宋_GB2312"/>
          <w:spacing w:val="-3"/>
          <w:sz w:val="30"/>
          <w:szCs w:val="30"/>
        </w:rPr>
        <w:t>：</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ab/>
      </w:r>
    </w:p>
    <w:p w14:paraId="1329FF69">
      <w:pPr>
        <w:keepNext w:val="0"/>
        <w:keepLines w:val="0"/>
        <w:pageBreakBefore w:val="0"/>
        <w:widowControl/>
        <w:tabs>
          <w:tab w:val="left" w:pos="6730"/>
        </w:tabs>
        <w:kinsoku/>
        <w:wordWrap/>
        <w:overflowPunct/>
        <w:autoSpaceDE/>
        <w:autoSpaceDN/>
        <w:bidi w:val="0"/>
        <w:adjustRightInd w:val="0"/>
        <w:snapToGrid w:val="0"/>
        <w:spacing w:after="0" w:line="360" w:lineRule="auto"/>
        <w:ind w:left="0" w:righ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单位性</w:t>
      </w:r>
      <w:r>
        <w:rPr>
          <w:rFonts w:hint="eastAsia" w:ascii="仿宋_GB2312" w:hAnsi="仿宋_GB2312" w:eastAsia="仿宋_GB2312" w:cs="仿宋_GB2312"/>
          <w:spacing w:val="-3"/>
          <w:sz w:val="30"/>
          <w:szCs w:val="30"/>
        </w:rPr>
        <w:t>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p>
    <w:p w14:paraId="4485DC56">
      <w:pPr>
        <w:keepNext w:val="0"/>
        <w:keepLines w:val="0"/>
        <w:pageBreakBefore w:val="0"/>
        <w:widowControl/>
        <w:tabs>
          <w:tab w:val="left" w:pos="2233"/>
          <w:tab w:val="left" w:pos="4629"/>
        </w:tabs>
        <w:kinsoku/>
        <w:wordWrap/>
        <w:overflowPunct/>
        <w:autoSpaceDE/>
        <w:autoSpaceDN/>
        <w:bidi w:val="0"/>
        <w:adjustRightInd w:val="0"/>
        <w:snapToGrid w:val="0"/>
        <w:spacing w:after="0" w:line="360" w:lineRule="auto"/>
        <w:ind w:left="0" w:righ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址</w:t>
      </w:r>
      <w:r>
        <w:rPr>
          <w:rFonts w:hint="eastAsia" w:ascii="仿宋_GB2312" w:hAnsi="仿宋_GB2312" w:eastAsia="仿宋_GB2312" w:cs="仿宋_GB2312"/>
          <w:spacing w:val="-3"/>
          <w:sz w:val="30"/>
          <w:szCs w:val="30"/>
        </w:rPr>
        <w:t>：</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ab/>
      </w:r>
    </w:p>
    <w:p w14:paraId="16F24560">
      <w:pPr>
        <w:keepNext w:val="0"/>
        <w:keepLines w:val="0"/>
        <w:pageBreakBefore w:val="0"/>
        <w:widowControl/>
        <w:kinsoku/>
        <w:wordWrap/>
        <w:overflowPunct/>
        <w:autoSpaceDE/>
        <w:autoSpaceDN/>
        <w:bidi w:val="0"/>
        <w:adjustRightInd w:val="0"/>
        <w:snapToGrid w:val="0"/>
        <w:spacing w:after="0" w:line="360" w:lineRule="auto"/>
        <w:ind w:righ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成立时间：</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年</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日</w:t>
      </w:r>
    </w:p>
    <w:p w14:paraId="125E581C">
      <w:pPr>
        <w:keepNext w:val="0"/>
        <w:keepLines w:val="0"/>
        <w:pageBreakBefore w:val="0"/>
        <w:widowControl/>
        <w:kinsoku/>
        <w:wordWrap/>
        <w:overflowPunct/>
        <w:autoSpaceDE/>
        <w:autoSpaceDN/>
        <w:bidi w:val="0"/>
        <w:adjustRightInd w:val="0"/>
        <w:snapToGrid w:val="0"/>
        <w:spacing w:after="0" w:line="360" w:lineRule="auto"/>
        <w:ind w:left="0" w:righ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经营期限：</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14:paraId="4B19C298">
      <w:pPr>
        <w:keepNext w:val="0"/>
        <w:keepLines w:val="0"/>
        <w:pageBreakBefore w:val="0"/>
        <w:widowControl/>
        <w:kinsoku/>
        <w:wordWrap/>
        <w:overflowPunct/>
        <w:autoSpaceDE/>
        <w:autoSpaceDN/>
        <w:bidi w:val="0"/>
        <w:adjustRightInd w:val="0"/>
        <w:snapToGrid w:val="0"/>
        <w:spacing w:after="0" w:line="360" w:lineRule="auto"/>
        <w:ind w:left="0" w:righ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性别：</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年龄：</w:t>
      </w:r>
      <w:r>
        <w:rPr>
          <w:rFonts w:hint="eastAsia" w:ascii="仿宋_GB2312" w:hAnsi="仿宋_GB2312" w:eastAsia="仿宋_GB2312" w:cs="仿宋_GB2312"/>
          <w:sz w:val="30"/>
          <w:szCs w:val="30"/>
          <w:lang w:val="en-US" w:eastAsia="zh-CN"/>
        </w:rPr>
        <w:t xml:space="preserve">  身份证号：</w:t>
      </w:r>
    </w:p>
    <w:p w14:paraId="0C7A23C3">
      <w:pPr>
        <w:keepNext w:val="0"/>
        <w:keepLines w:val="0"/>
        <w:pageBreakBefore w:val="0"/>
        <w:widowControl/>
        <w:kinsoku/>
        <w:wordWrap/>
        <w:overflowPunct/>
        <w:topLinePunct/>
        <w:autoSpaceDE/>
        <w:autoSpaceDN/>
        <w:bidi w:val="0"/>
        <w:adjustRightInd w:val="0"/>
        <w:snapToGrid w:val="0"/>
        <w:spacing w:after="0" w:line="360" w:lineRule="auto"/>
        <w:ind w:righ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bCs/>
          <w:color w:val="auto"/>
          <w:sz w:val="30"/>
          <w:szCs w:val="30"/>
          <w:highlight w:val="none"/>
        </w:rPr>
        <w:t>职务：</w:t>
      </w:r>
      <w:r>
        <w:rPr>
          <w:rFonts w:hint="eastAsia" w:ascii="仿宋_GB2312" w:hAnsi="仿宋_GB2312" w:eastAsia="仿宋_GB2312" w:cs="仿宋_GB2312"/>
          <w:bCs/>
          <w:color w:val="auto"/>
          <w:sz w:val="30"/>
          <w:szCs w:val="30"/>
          <w:highlight w:val="none"/>
          <w:u w:val="single"/>
        </w:rPr>
        <w:t xml:space="preserve">      </w:t>
      </w:r>
      <w:r>
        <w:rPr>
          <w:rFonts w:hint="eastAsia" w:ascii="仿宋_GB2312" w:hAnsi="仿宋_GB2312" w:eastAsia="仿宋_GB2312" w:cs="仿宋_GB2312"/>
          <w:bCs/>
          <w:color w:val="auto"/>
          <w:sz w:val="30"/>
          <w:szCs w:val="30"/>
          <w:highlight w:val="none"/>
        </w:rPr>
        <w:t>系</w:t>
      </w:r>
      <w:r>
        <w:rPr>
          <w:rFonts w:hint="eastAsia" w:ascii="仿宋_GB2312" w:hAnsi="仿宋_GB2312" w:eastAsia="仿宋_GB2312" w:cs="仿宋_GB2312"/>
          <w:bCs/>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bCs/>
          <w:color w:val="auto"/>
          <w:sz w:val="30"/>
          <w:szCs w:val="30"/>
          <w:highlight w:val="none"/>
          <w:u w:val="single"/>
        </w:rPr>
        <w:t xml:space="preserve"> </w:t>
      </w:r>
      <w:r>
        <w:rPr>
          <w:rFonts w:hint="eastAsia" w:ascii="仿宋_GB2312" w:hAnsi="仿宋_GB2312" w:eastAsia="仿宋_GB2312" w:cs="仿宋_GB2312"/>
          <w:color w:val="auto"/>
          <w:kern w:val="0"/>
          <w:sz w:val="30"/>
          <w:szCs w:val="30"/>
          <w:highlight w:val="none"/>
        </w:rPr>
        <w:t>（竞标人名称）的法定代表人。</w:t>
      </w:r>
    </w:p>
    <w:p w14:paraId="1D878A29">
      <w:pPr>
        <w:pStyle w:val="6"/>
        <w:keepNext w:val="0"/>
        <w:keepLines w:val="0"/>
        <w:pageBreakBefore w:val="0"/>
        <w:widowControl/>
        <w:kinsoku/>
        <w:wordWrap/>
        <w:overflowPunct/>
        <w:autoSpaceDE/>
        <w:autoSpaceDN/>
        <w:bidi w:val="0"/>
        <w:adjustRightInd w:val="0"/>
        <w:snapToGrid w:val="0"/>
        <w:spacing w:after="0" w:line="360" w:lineRule="auto"/>
        <w:ind w:left="0" w:right="0"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公司电子邮箱：</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ab/>
      </w:r>
    </w:p>
    <w:p w14:paraId="5925EF90">
      <w:pPr>
        <w:keepNext w:val="0"/>
        <w:keepLines w:val="0"/>
        <w:pageBreakBefore w:val="0"/>
        <w:widowControl/>
        <w:kinsoku/>
        <w:wordWrap/>
        <w:overflowPunct/>
        <w:topLinePunct/>
        <w:autoSpaceDE/>
        <w:autoSpaceDN/>
        <w:bidi w:val="0"/>
        <w:adjustRightInd w:val="0"/>
        <w:snapToGrid w:val="0"/>
        <w:spacing w:after="0" w:line="360" w:lineRule="auto"/>
        <w:ind w:left="0" w:right="0" w:firstLine="600" w:firstLineChars="200"/>
        <w:textAlignment w:val="auto"/>
        <w:rPr>
          <w:rFonts w:hint="eastAsia" w:ascii="仿宋_GB2312" w:hAnsi="仿宋_GB2312" w:eastAsia="仿宋_GB2312" w:cs="仿宋_GB2312"/>
          <w:color w:val="auto"/>
          <w:kern w:val="0"/>
          <w:sz w:val="30"/>
          <w:szCs w:val="30"/>
          <w:highlight w:val="none"/>
        </w:rPr>
      </w:pPr>
    </w:p>
    <w:p w14:paraId="76C28E7A">
      <w:pPr>
        <w:keepNext w:val="0"/>
        <w:keepLines w:val="0"/>
        <w:pageBreakBefore w:val="0"/>
        <w:widowControl/>
        <w:kinsoku/>
        <w:wordWrap/>
        <w:overflowPunct/>
        <w:topLinePunct/>
        <w:autoSpaceDE/>
        <w:autoSpaceDN/>
        <w:bidi w:val="0"/>
        <w:adjustRightInd w:val="0"/>
        <w:snapToGrid w:val="0"/>
        <w:spacing w:after="0" w:line="360" w:lineRule="auto"/>
        <w:ind w:left="0" w:right="0" w:firstLine="600" w:firstLineChars="200"/>
        <w:textAlignment w:val="auto"/>
        <w:rPr>
          <w:rFonts w:hint="eastAsia" w:ascii="仿宋_GB2312" w:hAnsi="仿宋_GB2312" w:eastAsia="仿宋_GB2312" w:cs="仿宋_GB2312"/>
          <w:bCs/>
          <w:color w:val="auto"/>
          <w:sz w:val="30"/>
          <w:szCs w:val="30"/>
          <w:highlight w:val="none"/>
          <w:lang w:eastAsia="zh-CN"/>
        </w:rPr>
      </w:pPr>
      <w:r>
        <w:rPr>
          <w:rFonts w:hint="eastAsia" w:ascii="仿宋_GB2312" w:hAnsi="仿宋_GB2312" w:eastAsia="仿宋_GB2312" w:cs="仿宋_GB2312"/>
          <w:bCs/>
          <w:color w:val="auto"/>
          <w:sz w:val="30"/>
          <w:szCs w:val="30"/>
          <w:highlight w:val="none"/>
        </w:rPr>
        <w:t>特此证明</w:t>
      </w:r>
      <w:r>
        <w:rPr>
          <w:rFonts w:hint="eastAsia" w:ascii="仿宋_GB2312" w:hAnsi="仿宋_GB2312" w:eastAsia="仿宋_GB2312" w:cs="仿宋_GB2312"/>
          <w:bCs/>
          <w:color w:val="auto"/>
          <w:sz w:val="30"/>
          <w:szCs w:val="30"/>
          <w:highlight w:val="none"/>
          <w:lang w:eastAsia="zh-CN"/>
        </w:rPr>
        <w:t>！</w:t>
      </w:r>
    </w:p>
    <w:p w14:paraId="3EE03604">
      <w:pPr>
        <w:keepNext w:val="0"/>
        <w:keepLines w:val="0"/>
        <w:pageBreakBefore w:val="0"/>
        <w:widowControl/>
        <w:kinsoku/>
        <w:wordWrap/>
        <w:overflowPunct/>
        <w:topLinePunct/>
        <w:autoSpaceDE/>
        <w:autoSpaceDN/>
        <w:bidi w:val="0"/>
        <w:adjustRightInd w:val="0"/>
        <w:snapToGrid w:val="0"/>
        <w:spacing w:after="0" w:line="360" w:lineRule="auto"/>
        <w:ind w:right="0" w:firstLine="600" w:firstLineChars="200"/>
        <w:textAlignment w:val="auto"/>
        <w:rPr>
          <w:rFonts w:hint="eastAsia" w:ascii="仿宋_GB2312" w:hAnsi="仿宋_GB2312" w:eastAsia="仿宋_GB2312" w:cs="仿宋_GB2312"/>
          <w:bCs/>
          <w:color w:val="auto"/>
          <w:sz w:val="30"/>
          <w:szCs w:val="30"/>
          <w:highlight w:val="none"/>
          <w:lang w:val="en-US" w:eastAsia="zh-CN"/>
        </w:rPr>
      </w:pPr>
      <w:r>
        <w:rPr>
          <w:rFonts w:hint="eastAsia" w:ascii="仿宋_GB2312" w:hAnsi="仿宋_GB2312" w:eastAsia="仿宋_GB2312" w:cs="仿宋_GB2312"/>
          <w:bCs/>
          <w:color w:val="auto"/>
          <w:sz w:val="30"/>
          <w:szCs w:val="30"/>
          <w:highlight w:val="none"/>
          <w:lang w:val="en-US" w:eastAsia="zh-CN"/>
        </w:rPr>
        <w:t>附件</w:t>
      </w:r>
      <w:r>
        <w:rPr>
          <w:rFonts w:hint="eastAsia" w:ascii="仿宋_GB2312" w:hAnsi="仿宋_GB2312" w:eastAsia="仿宋_GB2312" w:cs="仿宋_GB2312"/>
          <w:bCs/>
          <w:color w:val="auto"/>
          <w:sz w:val="30"/>
          <w:szCs w:val="30"/>
          <w:highlight w:val="none"/>
        </w:rPr>
        <w:t>：法定代表人身份证（正反面）复印件</w:t>
      </w:r>
      <w:r>
        <w:rPr>
          <w:rFonts w:hint="eastAsia" w:ascii="仿宋_GB2312" w:hAnsi="仿宋_GB2312" w:eastAsia="仿宋_GB2312" w:cs="仿宋_GB2312"/>
          <w:bCs/>
          <w:color w:val="auto"/>
          <w:sz w:val="30"/>
          <w:szCs w:val="30"/>
          <w:highlight w:val="none"/>
          <w:lang w:eastAsia="zh-CN"/>
        </w:rPr>
        <w:t>（</w:t>
      </w:r>
      <w:r>
        <w:rPr>
          <w:rFonts w:hint="eastAsia" w:ascii="仿宋_GB2312" w:hAnsi="仿宋_GB2312" w:eastAsia="仿宋_GB2312" w:cs="仿宋_GB2312"/>
          <w:bCs/>
          <w:color w:val="auto"/>
          <w:sz w:val="30"/>
          <w:szCs w:val="30"/>
          <w:highlight w:val="none"/>
          <w:lang w:val="en-US" w:eastAsia="zh-CN"/>
        </w:rPr>
        <w:t>盖鲜章</w:t>
      </w:r>
      <w:r>
        <w:rPr>
          <w:rFonts w:hint="eastAsia" w:ascii="仿宋_GB2312" w:hAnsi="仿宋_GB2312" w:eastAsia="仿宋_GB2312" w:cs="仿宋_GB2312"/>
          <w:bCs/>
          <w:color w:val="auto"/>
          <w:sz w:val="30"/>
          <w:szCs w:val="30"/>
          <w:highlight w:val="none"/>
          <w:lang w:eastAsia="zh-CN"/>
        </w:rPr>
        <w:t>）</w:t>
      </w:r>
    </w:p>
    <w:p w14:paraId="70DC9015">
      <w:pPr>
        <w:pStyle w:val="13"/>
        <w:keepNext w:val="0"/>
        <w:keepLines w:val="0"/>
        <w:pageBreakBefore w:val="0"/>
        <w:kinsoku/>
        <w:wordWrap/>
        <w:overflowPunct/>
        <w:bidi w:val="0"/>
        <w:adjustRightInd w:val="0"/>
        <w:spacing w:line="360" w:lineRule="auto"/>
        <w:ind w:right="0" w:firstLine="600" w:firstLineChars="200"/>
        <w:textAlignment w:val="auto"/>
        <w:rPr>
          <w:rFonts w:hint="eastAsia" w:ascii="仿宋_GB2312" w:hAnsi="仿宋_GB2312" w:eastAsia="仿宋_GB2312" w:cs="仿宋_GB2312"/>
          <w:sz w:val="30"/>
          <w:szCs w:val="30"/>
        </w:rPr>
      </w:pPr>
    </w:p>
    <w:p w14:paraId="14F94A9D">
      <w:pPr>
        <w:pStyle w:val="6"/>
        <w:keepNext w:val="0"/>
        <w:keepLines w:val="0"/>
        <w:pageBreakBefore w:val="0"/>
        <w:widowControl/>
        <w:kinsoku/>
        <w:wordWrap/>
        <w:overflowPunct/>
        <w:autoSpaceDE/>
        <w:autoSpaceDN/>
        <w:bidi w:val="0"/>
        <w:adjustRightInd w:val="0"/>
        <w:snapToGrid w:val="0"/>
        <w:spacing w:after="0" w:line="360" w:lineRule="auto"/>
        <w:ind w:left="0" w:right="0" w:firstLine="600" w:firstLineChars="200"/>
        <w:textAlignment w:val="auto"/>
        <w:rPr>
          <w:rFonts w:hint="eastAsia" w:ascii="仿宋_GB2312" w:hAnsi="仿宋_GB2312" w:eastAsia="仿宋_GB2312" w:cs="仿宋_GB2312"/>
          <w:sz w:val="30"/>
          <w:szCs w:val="30"/>
        </w:rPr>
      </w:pPr>
    </w:p>
    <w:p w14:paraId="5C7B0183">
      <w:pPr>
        <w:keepNext w:val="0"/>
        <w:keepLines w:val="0"/>
        <w:pageBreakBefore w:val="0"/>
        <w:widowControl/>
        <w:tabs>
          <w:tab w:val="left" w:pos="7505"/>
          <w:tab w:val="left" w:pos="9048"/>
        </w:tabs>
        <w:kinsoku/>
        <w:wordWrap/>
        <w:overflowPunct/>
        <w:autoSpaceDE/>
        <w:autoSpaceDN/>
        <w:bidi w:val="0"/>
        <w:adjustRightInd w:val="0"/>
        <w:snapToGrid w:val="0"/>
        <w:spacing w:after="0" w:line="360" w:lineRule="auto"/>
        <w:ind w:left="0" w:righ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（公章）</w:t>
      </w:r>
      <w:r>
        <w:rPr>
          <w:rFonts w:hint="eastAsia" w:ascii="仿宋_GB2312" w:hAnsi="仿宋_GB2312" w:eastAsia="仿宋_GB2312" w:cs="仿宋_GB2312"/>
          <w:sz w:val="30"/>
          <w:szCs w:val="30"/>
          <w:u w:val="single"/>
        </w:rPr>
        <w:tab/>
      </w:r>
    </w:p>
    <w:p w14:paraId="107FB87E">
      <w:pPr>
        <w:pStyle w:val="6"/>
        <w:keepNext w:val="0"/>
        <w:keepLines w:val="0"/>
        <w:pageBreakBefore w:val="0"/>
        <w:widowControl/>
        <w:kinsoku/>
        <w:wordWrap/>
        <w:overflowPunct/>
        <w:autoSpaceDE/>
        <w:autoSpaceDN/>
        <w:bidi w:val="0"/>
        <w:adjustRightInd w:val="0"/>
        <w:snapToGrid w:val="0"/>
        <w:spacing w:after="0" w:line="360" w:lineRule="auto"/>
        <w:ind w:left="0" w:right="0" w:firstLine="600" w:firstLineChars="200"/>
        <w:textAlignment w:val="auto"/>
        <w:rPr>
          <w:rFonts w:hint="eastAsia" w:ascii="仿宋_GB2312" w:hAnsi="仿宋_GB2312" w:eastAsia="仿宋_GB2312" w:cs="仿宋_GB2312"/>
          <w:sz w:val="30"/>
          <w:szCs w:val="30"/>
        </w:rPr>
      </w:pPr>
    </w:p>
    <w:p w14:paraId="179A66FA">
      <w:pPr>
        <w:keepNext w:val="0"/>
        <w:keepLines w:val="0"/>
        <w:pageBreakBefore w:val="0"/>
        <w:widowControl/>
        <w:tabs>
          <w:tab w:val="left" w:pos="7085"/>
        </w:tabs>
        <w:kinsoku/>
        <w:wordWrap/>
        <w:overflowPunct/>
        <w:autoSpaceDE/>
        <w:autoSpaceDN/>
        <w:bidi w:val="0"/>
        <w:adjustRightInd w:val="0"/>
        <w:snapToGrid w:val="0"/>
        <w:spacing w:after="0" w:line="360" w:lineRule="auto"/>
        <w:ind w:left="0" w:right="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w:t>
      </w:r>
      <w:r>
        <w:rPr>
          <w:rFonts w:hint="eastAsia" w:ascii="仿宋_GB2312" w:hAnsi="仿宋_GB2312" w:eastAsia="仿宋_GB2312" w:cs="仿宋_GB2312"/>
          <w:spacing w:val="-3"/>
          <w:sz w:val="30"/>
          <w:szCs w:val="30"/>
        </w:rPr>
        <w:t>表</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（签字或</w:t>
      </w:r>
      <w:r>
        <w:rPr>
          <w:rFonts w:hint="eastAsia" w:ascii="仿宋_GB2312" w:hAnsi="仿宋_GB2312" w:eastAsia="仿宋_GB2312" w:cs="仿宋_GB2312"/>
          <w:spacing w:val="-3"/>
          <w:sz w:val="30"/>
          <w:szCs w:val="30"/>
          <w:u w:val="single"/>
        </w:rPr>
        <w:t>盖</w:t>
      </w:r>
      <w:r>
        <w:rPr>
          <w:rFonts w:hint="eastAsia" w:ascii="仿宋_GB2312" w:hAnsi="仿宋_GB2312" w:eastAsia="仿宋_GB2312" w:cs="仿宋_GB2312"/>
          <w:sz w:val="30"/>
          <w:szCs w:val="30"/>
          <w:u w:val="single"/>
        </w:rPr>
        <w:t>章）</w:t>
      </w:r>
    </w:p>
    <w:p w14:paraId="1E97E872">
      <w:pPr>
        <w:pStyle w:val="6"/>
        <w:keepNext w:val="0"/>
        <w:keepLines w:val="0"/>
        <w:pageBreakBefore w:val="0"/>
        <w:widowControl/>
        <w:kinsoku/>
        <w:wordWrap/>
        <w:overflowPunct/>
        <w:autoSpaceDE/>
        <w:autoSpaceDN/>
        <w:bidi w:val="0"/>
        <w:adjustRightInd w:val="0"/>
        <w:snapToGrid w:val="0"/>
        <w:spacing w:after="0" w:line="360" w:lineRule="auto"/>
        <w:ind w:left="0" w:right="0" w:firstLine="600" w:firstLineChars="200"/>
        <w:textAlignment w:val="auto"/>
        <w:rPr>
          <w:rFonts w:hint="eastAsia" w:ascii="仿宋_GB2312" w:hAnsi="仿宋_GB2312" w:eastAsia="仿宋_GB2312" w:cs="仿宋_GB2312"/>
          <w:sz w:val="30"/>
          <w:szCs w:val="30"/>
        </w:rPr>
      </w:pPr>
    </w:p>
    <w:p w14:paraId="4380A390">
      <w:pPr>
        <w:keepNext w:val="0"/>
        <w:keepLines w:val="0"/>
        <w:pageBreakBefore w:val="0"/>
        <w:widowControl/>
        <w:tabs>
          <w:tab w:val="left" w:pos="5544"/>
        </w:tabs>
        <w:kinsoku/>
        <w:wordWrap/>
        <w:overflowPunct/>
        <w:autoSpaceDE/>
        <w:autoSpaceDN/>
        <w:bidi w:val="0"/>
        <w:adjustRightInd w:val="0"/>
        <w:snapToGrid w:val="0"/>
        <w:spacing w:after="0" w:line="520" w:lineRule="exact"/>
        <w:ind w:left="0" w:right="0" w:firstLine="600" w:firstLineChars="200"/>
        <w:jc w:val="righ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w:t>
      </w:r>
    </w:p>
    <w:p w14:paraId="3A12CB63">
      <w:pPr>
        <w:pStyle w:val="6"/>
        <w:keepNext w:val="0"/>
        <w:keepLines w:val="0"/>
        <w:pageBreakBefore w:val="0"/>
        <w:widowControl/>
        <w:kinsoku/>
        <w:wordWrap/>
        <w:overflowPunct/>
        <w:autoSpaceDE/>
        <w:autoSpaceDN/>
        <w:bidi w:val="0"/>
        <w:adjustRightInd w:val="0"/>
        <w:snapToGrid w:val="0"/>
        <w:spacing w:after="0" w:line="520" w:lineRule="exact"/>
        <w:ind w:left="0" w:right="0" w:firstLine="600" w:firstLineChars="200"/>
        <w:textAlignment w:val="auto"/>
        <w:rPr>
          <w:rFonts w:hint="eastAsia" w:ascii="仿宋_GB2312" w:hAnsi="仿宋_GB2312" w:eastAsia="仿宋_GB2312" w:cs="仿宋_GB2312"/>
          <w:sz w:val="30"/>
          <w:szCs w:val="30"/>
        </w:rPr>
      </w:pPr>
    </w:p>
    <w:p w14:paraId="4CCB465D">
      <w:pPr>
        <w:keepNext w:val="0"/>
        <w:keepLines w:val="0"/>
        <w:pageBreakBefore w:val="0"/>
        <w:widowControl/>
        <w:kinsoku/>
        <w:wordWrap/>
        <w:overflowPunct/>
        <w:autoSpaceDE/>
        <w:autoSpaceDN/>
        <w:bidi w:val="0"/>
        <w:adjustRightInd w:val="0"/>
        <w:snapToGrid w:val="0"/>
        <w:spacing w:after="0" w:line="520" w:lineRule="exact"/>
        <w:ind w:left="0" w:right="0" w:firstLine="600" w:firstLineChars="200"/>
        <w:jc w:val="left"/>
        <w:textAlignment w:val="auto"/>
        <w:rPr>
          <w:rFonts w:hint="eastAsia" w:ascii="仿宋_GB2312" w:hAnsi="仿宋_GB2312" w:eastAsia="仿宋_GB2312" w:cs="仿宋_GB2312"/>
          <w:sz w:val="30"/>
          <w:szCs w:val="30"/>
        </w:rPr>
        <w:sectPr>
          <w:pgSz w:w="11910" w:h="16840"/>
          <w:pgMar w:top="1500" w:right="820" w:bottom="1180" w:left="860" w:header="0" w:footer="913" w:gutter="0"/>
          <w:pgBorders>
            <w:top w:val="none" w:sz="0" w:space="0"/>
            <w:left w:val="none" w:sz="0" w:space="0"/>
            <w:bottom w:val="none" w:sz="0" w:space="0"/>
            <w:right w:val="none" w:sz="0" w:space="0"/>
          </w:pgBorders>
          <w:pgNumType w:fmt="decimal"/>
          <w:cols w:space="720" w:num="1"/>
        </w:sectPr>
      </w:pPr>
      <w:r>
        <w:rPr>
          <w:rFonts w:hint="eastAsia" w:ascii="仿宋_GB2312" w:hAnsi="仿宋_GB2312" w:eastAsia="仿宋_GB2312" w:cs="仿宋_GB2312"/>
          <w:sz w:val="30"/>
          <w:szCs w:val="30"/>
        </w:rPr>
        <w:t>注：如法定代表人参加开标会，此证明书后附法定代表人身份证复印件，开标会现场须携带身份证原件。</w:t>
      </w:r>
    </w:p>
    <w:p w14:paraId="121D9234">
      <w:pPr>
        <w:jc w:val="center"/>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rPr>
        <w:t>授权委托书</w:t>
      </w:r>
    </w:p>
    <w:p w14:paraId="24906E89">
      <w:pPr>
        <w:spacing w:line="560" w:lineRule="exac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贵州洛安建筑安装工程有限责任公司</w:t>
      </w:r>
      <w:r>
        <w:rPr>
          <w:rFonts w:hint="eastAsia" w:ascii="仿宋_GB2312" w:hAnsi="仿宋_GB2312" w:eastAsia="仿宋_GB2312" w:cs="仿宋_GB2312"/>
          <w:color w:val="auto"/>
          <w:sz w:val="30"/>
          <w:szCs w:val="30"/>
          <w:highlight w:val="none"/>
        </w:rPr>
        <w:t>：</w:t>
      </w:r>
    </w:p>
    <w:p w14:paraId="5572BE73">
      <w:pPr>
        <w:spacing w:line="560" w:lineRule="exact"/>
        <w:ind w:firstLine="900" w:firstLineChars="3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我</w:t>
      </w:r>
      <w:r>
        <w:rPr>
          <w:rFonts w:hint="eastAsia" w:ascii="仿宋_GB2312" w:hAnsi="仿宋_GB2312" w:eastAsia="仿宋_GB2312" w:cs="仿宋_GB2312"/>
          <w:color w:val="auto"/>
          <w:sz w:val="30"/>
          <w:szCs w:val="30"/>
          <w:highlight w:val="none"/>
          <w:u w:val="single"/>
        </w:rPr>
        <w:t xml:space="preserve">   (法定代表人姓名)   </w:t>
      </w:r>
      <w:r>
        <w:rPr>
          <w:rFonts w:hint="eastAsia" w:ascii="仿宋_GB2312" w:hAnsi="仿宋_GB2312" w:eastAsia="仿宋_GB2312" w:cs="仿宋_GB2312"/>
          <w:color w:val="auto"/>
          <w:sz w:val="30"/>
          <w:szCs w:val="30"/>
          <w:highlight w:val="none"/>
        </w:rPr>
        <w:t xml:space="preserve"> 是</w:t>
      </w:r>
      <w:r>
        <w:rPr>
          <w:rFonts w:hint="eastAsia" w:ascii="仿宋_GB2312" w:hAnsi="仿宋_GB2312" w:eastAsia="仿宋_GB2312" w:cs="仿宋_GB2312"/>
          <w:color w:val="auto"/>
          <w:sz w:val="30"/>
          <w:szCs w:val="30"/>
          <w:highlight w:val="none"/>
          <w:u w:val="single"/>
        </w:rPr>
        <w:t xml:space="preserve">       (投标人全称)</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的法定代表人，现合法</w:t>
      </w:r>
      <w:r>
        <w:rPr>
          <w:rFonts w:hint="eastAsia" w:ascii="仿宋_GB2312" w:hAnsi="仿宋_GB2312" w:eastAsia="仿宋_GB2312" w:cs="仿宋_GB2312"/>
          <w:color w:val="auto"/>
          <w:sz w:val="30"/>
          <w:szCs w:val="30"/>
          <w:highlight w:val="none"/>
          <w:lang w:val="en-US" w:eastAsia="zh-CN"/>
        </w:rPr>
        <w:t>的</w:t>
      </w:r>
      <w:r>
        <w:rPr>
          <w:rFonts w:hint="eastAsia" w:ascii="仿宋_GB2312" w:hAnsi="仿宋_GB2312" w:eastAsia="仿宋_GB2312" w:cs="仿宋_GB2312"/>
          <w:color w:val="auto"/>
          <w:sz w:val="30"/>
          <w:szCs w:val="30"/>
          <w:highlight w:val="none"/>
        </w:rPr>
        <w:t xml:space="preserve">代表我单位授权 </w:t>
      </w:r>
      <w:r>
        <w:rPr>
          <w:rFonts w:hint="eastAsia" w:ascii="仿宋_GB2312" w:hAnsi="仿宋_GB2312" w:eastAsia="仿宋_GB2312" w:cs="仿宋_GB2312"/>
          <w:color w:val="auto"/>
          <w:sz w:val="30"/>
          <w:szCs w:val="30"/>
          <w:highlight w:val="none"/>
          <w:u w:val="single"/>
        </w:rPr>
        <w:t xml:space="preserve"> (姓名</w:t>
      </w:r>
      <w:r>
        <w:rPr>
          <w:rFonts w:hint="eastAsia" w:ascii="仿宋_GB2312" w:hAnsi="仿宋_GB2312" w:eastAsia="仿宋_GB2312" w:cs="仿宋_GB2312"/>
          <w:color w:val="auto"/>
          <w:sz w:val="30"/>
          <w:szCs w:val="30"/>
          <w:highlight w:val="none"/>
          <w:u w:val="single"/>
          <w:lang w:val="en-US" w:eastAsia="zh-CN"/>
        </w:rPr>
        <w:t>+联系电话</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为我单位代理人，该代理人有权在</w:t>
      </w:r>
      <w:r>
        <w:rPr>
          <w:rFonts w:hint="eastAsia" w:ascii="仿宋_GB2312" w:hAnsi="仿宋_GB2312" w:eastAsia="仿宋_GB2312" w:cs="仿宋_GB2312"/>
          <w:color w:val="auto"/>
          <w:sz w:val="30"/>
          <w:szCs w:val="30"/>
          <w:highlight w:val="none"/>
          <w:u w:val="single"/>
          <w:lang w:eastAsia="zh-CN"/>
        </w:rPr>
        <w:t>（</w:t>
      </w:r>
      <w:r>
        <w:rPr>
          <w:rFonts w:hint="eastAsia" w:ascii="仿宋_GB2312" w:hAnsi="仿宋_GB2312" w:eastAsia="仿宋_GB2312" w:cs="仿宋_GB2312"/>
          <w:color w:val="auto"/>
          <w:sz w:val="30"/>
          <w:szCs w:val="30"/>
          <w:highlight w:val="none"/>
          <w:u w:val="single"/>
          <w:lang w:val="en-US" w:eastAsia="zh-CN"/>
        </w:rPr>
        <w:t>项目名称</w:t>
      </w:r>
      <w:r>
        <w:rPr>
          <w:rFonts w:hint="eastAsia" w:ascii="仿宋_GB2312" w:hAnsi="仿宋_GB2312" w:eastAsia="仿宋_GB2312" w:cs="仿宋_GB2312"/>
          <w:color w:val="auto"/>
          <w:sz w:val="30"/>
          <w:szCs w:val="30"/>
          <w:highlight w:val="none"/>
          <w:u w:val="single"/>
          <w:lang w:eastAsia="zh-CN"/>
        </w:rPr>
        <w:t>）</w:t>
      </w:r>
      <w:r>
        <w:rPr>
          <w:rFonts w:hint="eastAsia" w:ascii="仿宋_GB2312" w:hAnsi="仿宋_GB2312" w:eastAsia="仿宋_GB2312" w:cs="仿宋_GB2312"/>
          <w:color w:val="auto"/>
          <w:sz w:val="30"/>
          <w:szCs w:val="30"/>
          <w:lang w:val="en-US" w:eastAsia="zh-CN"/>
        </w:rPr>
        <w:t>材料</w:t>
      </w:r>
      <w:r>
        <w:rPr>
          <w:rFonts w:hint="eastAsia" w:ascii="仿宋_GB2312" w:hAnsi="仿宋_GB2312" w:eastAsia="仿宋_GB2312" w:cs="仿宋_GB2312"/>
          <w:color w:val="auto"/>
          <w:sz w:val="30"/>
          <w:szCs w:val="30"/>
          <w:highlight w:val="none"/>
          <w:u w:val="none"/>
          <w:lang w:val="en-US" w:eastAsia="zh-CN"/>
        </w:rPr>
        <w:t>采购</w:t>
      </w:r>
      <w:r>
        <w:rPr>
          <w:rFonts w:hint="eastAsia" w:ascii="仿宋_GB2312" w:hAnsi="仿宋_GB2312" w:eastAsia="仿宋_GB2312" w:cs="仿宋_GB2312"/>
          <w:color w:val="auto"/>
          <w:sz w:val="30"/>
          <w:szCs w:val="30"/>
          <w:highlight w:val="none"/>
        </w:rPr>
        <w:t>的投标（竞标）活动中，以我单位名义参与</w:t>
      </w:r>
      <w:r>
        <w:rPr>
          <w:rFonts w:hint="eastAsia" w:ascii="仿宋_GB2312" w:hAnsi="仿宋_GB2312" w:eastAsia="仿宋_GB2312" w:cs="仿宋_GB2312"/>
          <w:color w:val="auto"/>
          <w:sz w:val="30"/>
          <w:szCs w:val="30"/>
          <w:highlight w:val="none"/>
          <w:lang w:val="en-US" w:eastAsia="zh-CN"/>
        </w:rPr>
        <w:t>投标报价，合同签订、</w:t>
      </w:r>
      <w:r>
        <w:rPr>
          <w:rFonts w:hint="eastAsia" w:ascii="仿宋_GB2312" w:hAnsi="仿宋_GB2312" w:eastAsia="仿宋_GB2312" w:cs="仿宋_GB2312"/>
          <w:color w:val="auto"/>
          <w:sz w:val="30"/>
          <w:szCs w:val="30"/>
          <w:highlight w:val="none"/>
        </w:rPr>
        <w:t>现场管理</w:t>
      </w:r>
      <w:r>
        <w:rPr>
          <w:rFonts w:hint="eastAsia" w:ascii="仿宋_GB2312" w:hAnsi="仿宋_GB2312" w:eastAsia="仿宋_GB2312" w:cs="仿宋_GB2312"/>
          <w:color w:val="auto"/>
          <w:sz w:val="30"/>
          <w:szCs w:val="30"/>
          <w:highlight w:val="none"/>
          <w:lang w:val="en-US" w:eastAsia="zh-CN"/>
        </w:rPr>
        <w:t>、结算办理</w:t>
      </w:r>
      <w:r>
        <w:rPr>
          <w:rFonts w:hint="eastAsia" w:ascii="仿宋_GB2312" w:hAnsi="仿宋_GB2312" w:eastAsia="仿宋_GB2312" w:cs="仿宋_GB2312"/>
          <w:color w:val="auto"/>
          <w:sz w:val="30"/>
          <w:szCs w:val="30"/>
          <w:lang w:eastAsia="zh-CN"/>
        </w:rPr>
        <w:t>、收付款</w:t>
      </w:r>
      <w:r>
        <w:rPr>
          <w:rFonts w:hint="eastAsia" w:ascii="仿宋_GB2312" w:hAnsi="仿宋_GB2312" w:eastAsia="仿宋_GB2312" w:cs="仿宋_GB2312"/>
          <w:color w:val="auto"/>
          <w:sz w:val="30"/>
          <w:szCs w:val="30"/>
          <w:highlight w:val="none"/>
        </w:rPr>
        <w:t>等与项目有关的一切事宜，其法律后果由我方承担。</w:t>
      </w:r>
    </w:p>
    <w:p w14:paraId="3BF01DB6">
      <w:pPr>
        <w:pStyle w:val="6"/>
        <w:keepNext w:val="0"/>
        <w:keepLines w:val="0"/>
        <w:pageBreakBefore w:val="0"/>
        <w:widowControl/>
        <w:kinsoku/>
        <w:wordWrap/>
        <w:overflowPunct/>
        <w:autoSpaceDE/>
        <w:autoSpaceDN/>
        <w:bidi w:val="0"/>
        <w:adjustRightInd w:val="0"/>
        <w:snapToGrid w:val="0"/>
        <w:spacing w:after="0" w:line="520" w:lineRule="exact"/>
        <w:ind w:left="0" w:right="0"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公司电子邮箱：</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ab/>
      </w:r>
    </w:p>
    <w:p w14:paraId="1800B503">
      <w:pPr>
        <w:pStyle w:val="2"/>
        <w:rPr>
          <w:rFonts w:hint="eastAsia"/>
          <w:lang w:eastAsia="zh-CN"/>
        </w:rPr>
      </w:pPr>
    </w:p>
    <w:p w14:paraId="38ECAFC5">
      <w:pPr>
        <w:spacing w:line="560"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附件</w:t>
      </w:r>
      <w:r>
        <w:rPr>
          <w:rFonts w:hint="eastAsia" w:ascii="仿宋_GB2312" w:hAnsi="仿宋_GB2312" w:eastAsia="仿宋_GB2312" w:cs="仿宋_GB2312"/>
          <w:color w:val="auto"/>
          <w:sz w:val="30"/>
          <w:szCs w:val="30"/>
          <w:highlight w:val="none"/>
        </w:rPr>
        <w:t>：委托代理人身份证（正反面）复印件</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盖鲜章</w:t>
      </w:r>
      <w:r>
        <w:rPr>
          <w:rFonts w:hint="eastAsia" w:ascii="仿宋_GB2312" w:hAnsi="仿宋_GB2312" w:eastAsia="仿宋_GB2312" w:cs="仿宋_GB2312"/>
          <w:color w:val="auto"/>
          <w:sz w:val="30"/>
          <w:szCs w:val="30"/>
          <w:highlight w:val="none"/>
          <w:lang w:eastAsia="zh-CN"/>
        </w:rPr>
        <w:t>）</w:t>
      </w:r>
    </w:p>
    <w:p w14:paraId="227002A9">
      <w:pPr>
        <w:spacing w:line="539" w:lineRule="exact"/>
        <w:jc w:val="both"/>
        <w:rPr>
          <w:rFonts w:hint="eastAsia" w:ascii="仿宋_GB2312" w:hAnsi="仿宋_GB2312" w:eastAsia="仿宋_GB2312" w:cs="仿宋_GB2312"/>
          <w:color w:val="auto"/>
          <w:sz w:val="30"/>
          <w:szCs w:val="30"/>
          <w:lang w:val="en-US" w:eastAsia="zh-CN"/>
        </w:rPr>
      </w:pPr>
    </w:p>
    <w:p w14:paraId="6A715390">
      <w:pPr>
        <w:spacing w:line="560" w:lineRule="exact"/>
        <w:ind w:firstLine="3600" w:firstLineChars="1200"/>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竞标人名称：</w:t>
      </w:r>
      <w:r>
        <w:rPr>
          <w:rFonts w:hint="eastAsia" w:ascii="仿宋_GB2312" w:hAnsi="仿宋_GB2312" w:eastAsia="仿宋_GB2312" w:cs="仿宋_GB2312"/>
          <w:color w:val="auto"/>
          <w:sz w:val="30"/>
          <w:szCs w:val="30"/>
          <w:highlight w:val="none"/>
          <w:u w:val="single"/>
        </w:rPr>
        <w:t>(企业印章)</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p>
    <w:p w14:paraId="70EECD9F">
      <w:pPr>
        <w:spacing w:line="560" w:lineRule="exact"/>
        <w:ind w:firstLine="3600" w:firstLineChars="1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法定代表人：</w:t>
      </w:r>
      <w:r>
        <w:rPr>
          <w:rFonts w:hint="eastAsia" w:ascii="仿宋_GB2312" w:hAnsi="仿宋_GB2312" w:eastAsia="仿宋_GB2312" w:cs="仿宋_GB2312"/>
          <w:color w:val="auto"/>
          <w:sz w:val="30"/>
          <w:szCs w:val="30"/>
          <w:highlight w:val="none"/>
          <w:u w:val="single"/>
        </w:rPr>
        <w:t>(盖章)</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w:t>
      </w:r>
    </w:p>
    <w:p w14:paraId="19C46F73">
      <w:pPr>
        <w:spacing w:line="560" w:lineRule="exact"/>
        <w:ind w:firstLine="3600" w:firstLineChars="1200"/>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rPr>
        <w:t>法人代表身份证：</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none"/>
        </w:rPr>
        <w:t xml:space="preserve">     </w:t>
      </w:r>
    </w:p>
    <w:p w14:paraId="57127033">
      <w:pPr>
        <w:spacing w:line="560" w:lineRule="exact"/>
        <w:ind w:firstLine="3600" w:firstLineChars="1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委托代理人：</w:t>
      </w:r>
      <w:r>
        <w:rPr>
          <w:rFonts w:hint="eastAsia" w:ascii="仿宋_GB2312" w:hAnsi="仿宋_GB2312" w:eastAsia="仿宋_GB2312" w:cs="仿宋_GB2312"/>
          <w:color w:val="auto"/>
          <w:sz w:val="30"/>
          <w:szCs w:val="30"/>
          <w:highlight w:val="none"/>
          <w:u w:val="single"/>
        </w:rPr>
        <w:t>（签字）</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w:t>
      </w:r>
    </w:p>
    <w:p w14:paraId="7AD8B13F">
      <w:pPr>
        <w:spacing w:line="560" w:lineRule="exact"/>
        <w:ind w:firstLine="3600" w:firstLineChars="1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委托代理人身份证：</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w:t>
      </w:r>
    </w:p>
    <w:p w14:paraId="363B5442">
      <w:pPr>
        <w:pStyle w:val="13"/>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日</w:t>
      </w:r>
    </w:p>
    <w:p w14:paraId="263F3113">
      <w:pPr>
        <w:pStyle w:val="13"/>
        <w:rPr>
          <w:rFonts w:hint="eastAsia" w:ascii="仿宋_GB2312" w:hAnsi="仿宋_GB2312" w:eastAsia="仿宋_GB2312" w:cs="仿宋_GB2312"/>
          <w:color w:val="auto"/>
          <w:sz w:val="30"/>
          <w:szCs w:val="30"/>
          <w:highlight w:val="none"/>
        </w:rPr>
      </w:pPr>
    </w:p>
    <w:p w14:paraId="2C20AB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689C49-2E38-45F2-AB30-A51B0FC478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9610181-A322-4FA1-9EA7-1264695CC42B}"/>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embedRegular r:id="rId3" w:fontKey="{F2C9CA0E-94AC-4260-B7DC-4AE54A4386F1}"/>
  </w:font>
  <w:font w:name="Verdana">
    <w:panose1 w:val="020B0604030504040204"/>
    <w:charset w:val="00"/>
    <w:family w:val="swiss"/>
    <w:pitch w:val="default"/>
    <w:sig w:usb0="A00006FF" w:usb1="4000205B" w:usb2="00000010" w:usb3="00000000" w:csb0="2000019F" w:csb1="00000000"/>
    <w:embedRegular r:id="rId4" w:fontKey="{9AF29AB4-D949-4FF0-AB62-89CD7CCE626F}"/>
  </w:font>
  <w:font w:name="仿宋">
    <w:panose1 w:val="02010609060101010101"/>
    <w:charset w:val="86"/>
    <w:family w:val="auto"/>
    <w:pitch w:val="default"/>
    <w:sig w:usb0="800002BF" w:usb1="38CF7CFA" w:usb2="00000016" w:usb3="00000000" w:csb0="00040001" w:csb1="00000000"/>
    <w:embedRegular r:id="rId5" w:fontKey="{A3AF5C0D-AC02-4A1E-8786-77830AA551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91964">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34291E">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C34291E">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ZDRlNjU5NDI2NjU3MzY0MjQxMWZjZTgxZTAyM2IifQ=="/>
  </w:docVars>
  <w:rsids>
    <w:rsidRoot w:val="25D804A7"/>
    <w:rsid w:val="01181F63"/>
    <w:rsid w:val="04DD06F4"/>
    <w:rsid w:val="084E1CB0"/>
    <w:rsid w:val="09540C99"/>
    <w:rsid w:val="12813DC4"/>
    <w:rsid w:val="1548367B"/>
    <w:rsid w:val="160929A8"/>
    <w:rsid w:val="176B25B0"/>
    <w:rsid w:val="181E7BF8"/>
    <w:rsid w:val="1C36422E"/>
    <w:rsid w:val="1C705992"/>
    <w:rsid w:val="1D660ACE"/>
    <w:rsid w:val="203F7955"/>
    <w:rsid w:val="25D804A7"/>
    <w:rsid w:val="278E3320"/>
    <w:rsid w:val="27B32BD6"/>
    <w:rsid w:val="27BA3F65"/>
    <w:rsid w:val="288F719F"/>
    <w:rsid w:val="2A5B4781"/>
    <w:rsid w:val="2A9E191C"/>
    <w:rsid w:val="32A33A03"/>
    <w:rsid w:val="336A3BE3"/>
    <w:rsid w:val="342E62F0"/>
    <w:rsid w:val="37C60704"/>
    <w:rsid w:val="3B5D699F"/>
    <w:rsid w:val="3C202304"/>
    <w:rsid w:val="3CE11C7B"/>
    <w:rsid w:val="3D89748A"/>
    <w:rsid w:val="413A295B"/>
    <w:rsid w:val="45401AF6"/>
    <w:rsid w:val="476E3CD9"/>
    <w:rsid w:val="49DD468D"/>
    <w:rsid w:val="4C9E6445"/>
    <w:rsid w:val="51FD062A"/>
    <w:rsid w:val="53C5766A"/>
    <w:rsid w:val="549E5878"/>
    <w:rsid w:val="54D43929"/>
    <w:rsid w:val="56262642"/>
    <w:rsid w:val="58EB7B73"/>
    <w:rsid w:val="5B5633FC"/>
    <w:rsid w:val="603E466D"/>
    <w:rsid w:val="604A6BA0"/>
    <w:rsid w:val="6340132F"/>
    <w:rsid w:val="66D63C10"/>
    <w:rsid w:val="686D2352"/>
    <w:rsid w:val="766A6123"/>
    <w:rsid w:val="7AB93D7E"/>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 首缩2"/>
    <w:basedOn w:val="3"/>
    <w:next w:val="4"/>
    <w:qFormat/>
    <w:uiPriority w:val="0"/>
    <w:pPr>
      <w:ind w:firstLine="560"/>
    </w:pPr>
    <w:rPr>
      <w:sz w:val="28"/>
      <w:szCs w:val="36"/>
    </w:rPr>
  </w:style>
  <w:style w:type="paragraph" w:styleId="3">
    <w:name w:val="Normal Indent"/>
    <w:basedOn w:val="1"/>
    <w:next w:val="1"/>
    <w:qFormat/>
    <w:uiPriority w:val="0"/>
    <w:pPr>
      <w:ind w:firstLine="420" w:firstLineChars="200"/>
    </w:pPr>
  </w:style>
  <w:style w:type="paragraph" w:styleId="4">
    <w:name w:val="Body Text First Indent 2"/>
    <w:basedOn w:val="5"/>
    <w:unhideWhenUsed/>
    <w:qFormat/>
    <w:uiPriority w:val="99"/>
    <w:pPr>
      <w:autoSpaceDE w:val="0"/>
      <w:autoSpaceDN w:val="0"/>
      <w:adjustRightInd w:val="0"/>
      <w:ind w:firstLine="420"/>
      <w:jc w:val="left"/>
    </w:pPr>
    <w:rPr>
      <w:kern w:val="0"/>
    </w:rPr>
  </w:style>
  <w:style w:type="paragraph" w:styleId="5">
    <w:name w:val="Body Text Indent"/>
    <w:basedOn w:val="1"/>
    <w:unhideWhenUsed/>
    <w:qFormat/>
    <w:uiPriority w:val="99"/>
    <w:pPr>
      <w:ind w:left="359" w:leftChars="171" w:firstLine="524" w:firstLineChars="187"/>
    </w:pPr>
    <w:rPr>
      <w:sz w:val="28"/>
    </w:r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footer"/>
    <w:basedOn w:val="1"/>
    <w:unhideWhenUsed/>
    <w:qFormat/>
    <w:uiPriority w:val="0"/>
    <w:pPr>
      <w:tabs>
        <w:tab w:val="center" w:pos="4153"/>
        <w:tab w:val="right" w:pos="8306"/>
      </w:tabs>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
    <w:name w:val="正文-公1"/>
    <w:basedOn w:val="1"/>
    <w:qFormat/>
    <w:uiPriority w:val="0"/>
    <w:pPr>
      <w:ind w:firstLine="200" w:firstLineChars="200"/>
    </w:pPr>
    <w:rPr>
      <w:rFonts w:ascii="宋体" w:hAnsi="宋体" w:eastAsia="宋体" w:cs="Times New Roman"/>
      <w:sz w:val="21"/>
    </w:rPr>
  </w:style>
  <w:style w:type="paragraph" w:customStyle="1" w:styleId="12">
    <w:name w:val="Table Paragraph"/>
    <w:basedOn w:val="1"/>
    <w:qFormat/>
    <w:uiPriority w:val="1"/>
    <w:rPr>
      <w:rFonts w:ascii="宋体" w:hAnsi="宋体" w:eastAsia="宋体" w:cs="宋体"/>
      <w:lang w:val="zh-CN" w:eastAsia="zh-CN" w:bidi="zh-CN"/>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4">
    <w:name w:val="List Paragraph"/>
    <w:basedOn w:val="1"/>
    <w:qFormat/>
    <w:uiPriority w:val="34"/>
    <w:pPr>
      <w:ind w:firstLine="420" w:firstLineChars="200"/>
    </w:pPr>
  </w:style>
  <w:style w:type="paragraph" w:customStyle="1" w:styleId="15">
    <w:name w:val="_Style 2"/>
    <w:qFormat/>
    <w:uiPriority w:val="0"/>
    <w:pPr>
      <w:widowControl w:val="0"/>
      <w:jc w:val="both"/>
    </w:pPr>
    <w:rPr>
      <w:rFonts w:ascii="Calibri" w:hAnsi="Calibri" w:eastAsia="宋体" w:cs="Times New Roman"/>
      <w:kern w:val="2"/>
      <w:sz w:val="21"/>
      <w:szCs w:val="24"/>
      <w:lang w:val="en-US" w:eastAsia="zh-CN" w:bidi="ar-SA"/>
    </w:rPr>
  </w:style>
  <w:style w:type="character" w:customStyle="1" w:styleId="16">
    <w:name w:val="font11"/>
    <w:basedOn w:val="10"/>
    <w:qFormat/>
    <w:uiPriority w:val="0"/>
    <w:rPr>
      <w:rFonts w:hint="eastAsia" w:ascii="宋体" w:hAnsi="宋体" w:eastAsia="宋体" w:cs="宋体"/>
      <w:color w:val="000000"/>
      <w:sz w:val="20"/>
      <w:szCs w:val="20"/>
      <w:u w:val="none"/>
    </w:rPr>
  </w:style>
  <w:style w:type="character" w:customStyle="1" w:styleId="17">
    <w:name w:val="font21"/>
    <w:basedOn w:val="10"/>
    <w:qFormat/>
    <w:uiPriority w:val="0"/>
    <w:rPr>
      <w:rFonts w:hint="default" w:ascii="Arial" w:hAnsi="Arial" w:cs="Arial"/>
      <w:color w:val="000000"/>
      <w:sz w:val="20"/>
      <w:szCs w:val="20"/>
      <w:u w:val="none"/>
    </w:rPr>
  </w:style>
  <w:style w:type="character" w:customStyle="1" w:styleId="18">
    <w:name w:val="font01"/>
    <w:basedOn w:val="10"/>
    <w:qFormat/>
    <w:uiPriority w:val="0"/>
    <w:rPr>
      <w:rFonts w:hint="default" w:ascii="Arial" w:hAnsi="Arial" w:cs="Arial"/>
      <w:color w:val="000000"/>
      <w:sz w:val="20"/>
      <w:szCs w:val="20"/>
      <w:u w:val="none"/>
    </w:rPr>
  </w:style>
  <w:style w:type="character" w:customStyle="1" w:styleId="19">
    <w:name w:val="font3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3906</Words>
  <Characters>4609</Characters>
  <Lines>0</Lines>
  <Paragraphs>0</Paragraphs>
  <TotalTime>102</TotalTime>
  <ScaleCrop>false</ScaleCrop>
  <LinksUpToDate>false</LinksUpToDate>
  <CharactersWithSpaces>5181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2023-04-19T07:19:00Z</dcterms:created>
  <dc:creator>Administrator</dc:creator>
  <cp:lastModifiedBy>企业用户_1135550752</cp:lastModifiedBy>
  <cp:lastPrinted>2024-11-06T07:09:00Z</cp:lastPrinted>
  <dcterms:modified xsi:type="dcterms:W3CDTF">2024-11-06T08:34:15Z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40BA2151AF02472B90AC110F6A757F6E</vt:lpwstr>
  </property>
</Properties>
</file>